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61" w:rsidRDefault="005B2C61">
      <w:pPr>
        <w:rPr>
          <w:rFonts w:ascii="Segoe UI" w:hAnsi="Segoe UI" w:cs="Segoe UI"/>
          <w:color w:val="212121"/>
          <w:sz w:val="20"/>
          <w:szCs w:val="20"/>
          <w:shd w:val="clear" w:color="auto" w:fill="FFFFFF"/>
        </w:rPr>
      </w:pPr>
      <w:bookmarkStart w:id="0" w:name="_GoBack"/>
      <w:bookmarkEnd w:id="0"/>
      <w:r w:rsidRPr="00D7618C">
        <w:rPr>
          <w:b/>
        </w:rPr>
        <w:t xml:space="preserve">The </w:t>
      </w:r>
      <w:r w:rsidRPr="00D7618C">
        <w:rPr>
          <w:rFonts w:ascii="Segoe UI" w:hAnsi="Segoe UI" w:cs="Segoe UI"/>
          <w:b/>
          <w:color w:val="212121"/>
          <w:sz w:val="20"/>
          <w:szCs w:val="20"/>
          <w:shd w:val="clear" w:color="auto" w:fill="FFFFFF"/>
        </w:rPr>
        <w:t>Biscuit game</w:t>
      </w:r>
      <w:r w:rsidR="00D7618C">
        <w:rPr>
          <w:rFonts w:ascii="Segoe UI" w:hAnsi="Segoe UI" w:cs="Segoe UI"/>
          <w:b/>
          <w:color w:val="212121"/>
          <w:sz w:val="20"/>
          <w:szCs w:val="20"/>
          <w:shd w:val="clear" w:color="auto" w:fill="FFFFFF"/>
        </w:rPr>
        <w:t>: a task to articulate and develop issues around criteria for assessment</w:t>
      </w:r>
      <w:r w:rsidRPr="00D7618C">
        <w:rPr>
          <w:rFonts w:ascii="Segoe UI" w:hAnsi="Segoe UI" w:cs="Segoe UI"/>
          <w:b/>
          <w:color w:val="212121"/>
          <w:sz w:val="20"/>
          <w:szCs w:val="20"/>
        </w:rPr>
        <w:br/>
      </w:r>
      <w:r>
        <w:rPr>
          <w:rFonts w:ascii="Segoe UI" w:hAnsi="Segoe UI" w:cs="Segoe UI"/>
          <w:color w:val="212121"/>
          <w:sz w:val="20"/>
          <w:szCs w:val="20"/>
          <w:shd w:val="clear" w:color="auto" w:fill="FFFFFF"/>
        </w:rPr>
        <w:t xml:space="preserve">This game has been devised for use with students, staff new to assessing and experienced staff as a fun activity to raise some very serious issues about the complexities and imprecision of assessment. </w:t>
      </w:r>
      <w:r w:rsidR="00D7618C">
        <w:rPr>
          <w:rFonts w:ascii="Segoe UI" w:hAnsi="Segoe UI" w:cs="Segoe UI"/>
          <w:color w:val="212121"/>
          <w:sz w:val="20"/>
          <w:szCs w:val="20"/>
          <w:shd w:val="clear" w:color="auto" w:fill="FFFFFF"/>
        </w:rPr>
        <w:t xml:space="preserve">It is not meant to be taken too seriously. </w:t>
      </w:r>
      <w:r>
        <w:rPr>
          <w:rFonts w:ascii="Segoe UI" w:hAnsi="Segoe UI" w:cs="Segoe UI"/>
          <w:color w:val="212121"/>
          <w:sz w:val="20"/>
          <w:szCs w:val="20"/>
          <w:shd w:val="clear" w:color="auto" w:fill="FFFFFF"/>
        </w:rPr>
        <w:t>The limits on how many people you can run this task with are constrained by the size of the room and the budget of the biscuit buyer.</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r>
      <w:r w:rsidRPr="00D7618C">
        <w:rPr>
          <w:rFonts w:ascii="Segoe UI" w:hAnsi="Segoe UI" w:cs="Segoe UI"/>
          <w:b/>
          <w:color w:val="212121"/>
          <w:sz w:val="20"/>
          <w:szCs w:val="20"/>
          <w:shd w:val="clear" w:color="auto" w:fill="FFFFFF"/>
        </w:rPr>
        <w:t>Equipment necessary</w:t>
      </w:r>
      <w:r>
        <w:rPr>
          <w:rFonts w:ascii="Segoe UI" w:hAnsi="Segoe UI" w:cs="Segoe UI"/>
          <w:color w:val="212121"/>
          <w:sz w:val="20"/>
          <w:szCs w:val="20"/>
        </w:rPr>
        <w:br/>
      </w:r>
      <w:r>
        <w:rPr>
          <w:rFonts w:ascii="Segoe UI" w:hAnsi="Segoe UI" w:cs="Segoe UI"/>
          <w:color w:val="212121"/>
          <w:sz w:val="20"/>
          <w:szCs w:val="20"/>
          <w:shd w:val="clear" w:color="auto" w:fill="FFFFFF"/>
        </w:rPr>
        <w:t xml:space="preserve">For each table of up to 10 people you will need a selection of </w:t>
      </w:r>
      <w:r w:rsidR="00D7618C">
        <w:rPr>
          <w:rFonts w:ascii="Segoe UI" w:hAnsi="Segoe UI" w:cs="Segoe UI"/>
          <w:color w:val="212121"/>
          <w:sz w:val="20"/>
          <w:szCs w:val="20"/>
          <w:shd w:val="clear" w:color="auto" w:fill="FFFFFF"/>
        </w:rPr>
        <w:t>“</w:t>
      </w:r>
      <w:r>
        <w:rPr>
          <w:rFonts w:ascii="Segoe UI" w:hAnsi="Segoe UI" w:cs="Segoe UI"/>
          <w:color w:val="212121"/>
          <w:sz w:val="20"/>
          <w:szCs w:val="20"/>
          <w:shd w:val="clear" w:color="auto" w:fill="FFFFFF"/>
        </w:rPr>
        <w:t>biscuits</w:t>
      </w:r>
      <w:r w:rsidR="00D7618C">
        <w:rPr>
          <w:rFonts w:ascii="Segoe UI" w:hAnsi="Segoe UI" w:cs="Segoe UI"/>
          <w:color w:val="212121"/>
          <w:sz w:val="20"/>
          <w:szCs w:val="20"/>
          <w:shd w:val="clear" w:color="auto" w:fill="FFFFFF"/>
        </w:rPr>
        <w:t>”</w:t>
      </w:r>
      <w:r>
        <w:rPr>
          <w:rFonts w:ascii="Segoe UI" w:hAnsi="Segoe UI" w:cs="Segoe UI"/>
          <w:color w:val="212121"/>
          <w:sz w:val="20"/>
          <w:szCs w:val="20"/>
          <w:shd w:val="clear" w:color="auto" w:fill="FFFFFF"/>
        </w:rPr>
        <w:t xml:space="preserve"> including, for example,</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rPr>
        <w:br/>
      </w:r>
      <w:r w:rsidR="00D7618C">
        <w:rPr>
          <w:rFonts w:ascii="Segoe UI" w:hAnsi="Segoe UI" w:cs="Segoe UI"/>
          <w:color w:val="212121"/>
          <w:sz w:val="20"/>
          <w:szCs w:val="20"/>
          <w:shd w:val="clear" w:color="auto" w:fill="FFFFFF"/>
        </w:rPr>
        <w:t>a</w:t>
      </w:r>
      <w:r>
        <w:rPr>
          <w:rFonts w:ascii="Segoe UI" w:hAnsi="Segoe UI" w:cs="Segoe UI"/>
          <w:color w:val="212121"/>
          <w:sz w:val="20"/>
          <w:szCs w:val="20"/>
          <w:shd w:val="clear" w:color="auto" w:fill="FFFFFF"/>
        </w:rPr>
        <w:t xml:space="preserve"> Jaffa cake, </w:t>
      </w:r>
      <w:r w:rsidR="00D7618C">
        <w:rPr>
          <w:rFonts w:ascii="Segoe UI" w:hAnsi="Segoe UI" w:cs="Segoe UI"/>
          <w:color w:val="212121"/>
          <w:sz w:val="20"/>
          <w:szCs w:val="20"/>
          <w:shd w:val="clear" w:color="auto" w:fill="FFFFFF"/>
        </w:rPr>
        <w:t>a</w:t>
      </w:r>
      <w:r>
        <w:rPr>
          <w:rFonts w:ascii="Segoe UI" w:hAnsi="Segoe UI" w:cs="Segoe UI"/>
          <w:color w:val="212121"/>
          <w:sz w:val="20"/>
          <w:szCs w:val="20"/>
          <w:shd w:val="clear" w:color="auto" w:fill="FFFFFF"/>
        </w:rPr>
        <w:t xml:space="preserve"> rich tea biscuit, a ginger biscuit, a barg</w:t>
      </w:r>
      <w:r w:rsidR="00D7618C">
        <w:rPr>
          <w:rFonts w:ascii="Segoe UI" w:hAnsi="Segoe UI" w:cs="Segoe UI"/>
          <w:color w:val="212121"/>
          <w:sz w:val="20"/>
          <w:szCs w:val="20"/>
          <w:shd w:val="clear" w:color="auto" w:fill="FFFFFF"/>
        </w:rPr>
        <w:t>ain-</w:t>
      </w:r>
      <w:r>
        <w:rPr>
          <w:rFonts w:ascii="Segoe UI" w:hAnsi="Segoe UI" w:cs="Segoe UI"/>
          <w:color w:val="212121"/>
          <w:sz w:val="20"/>
          <w:szCs w:val="20"/>
          <w:shd w:val="clear" w:color="auto" w:fill="FFFFFF"/>
        </w:rPr>
        <w:t>range shortcake biscuit</w:t>
      </w:r>
      <w:r w:rsidR="00D7618C">
        <w:rPr>
          <w:rFonts w:ascii="Segoe UI" w:hAnsi="Segoe UI" w:cs="Segoe UI"/>
          <w:color w:val="212121"/>
          <w:sz w:val="20"/>
          <w:szCs w:val="20"/>
          <w:shd w:val="clear" w:color="auto" w:fill="FFFFFF"/>
        </w:rPr>
        <w:t>, an expensive 'quality’ biscuit and a Hobnob</w:t>
      </w:r>
      <w:r>
        <w:rPr>
          <w:rFonts w:ascii="Segoe UI" w:hAnsi="Segoe UI" w:cs="Segoe UI"/>
          <w:color w:val="212121"/>
          <w:sz w:val="20"/>
          <w:szCs w:val="20"/>
          <w:shd w:val="clear" w:color="auto" w:fill="FFFFFF"/>
        </w:rPr>
        <w:t xml:space="preserve">, </w:t>
      </w:r>
      <w:r w:rsidR="00D7618C">
        <w:rPr>
          <w:rFonts w:ascii="Segoe UI" w:hAnsi="Segoe UI" w:cs="Segoe UI"/>
          <w:color w:val="212121"/>
          <w:sz w:val="20"/>
          <w:szCs w:val="20"/>
          <w:shd w:val="clear" w:color="auto" w:fill="FFFFFF"/>
        </w:rPr>
        <w:t>plus a</w:t>
      </w:r>
      <w:r>
        <w:rPr>
          <w:rFonts w:ascii="Segoe UI" w:hAnsi="Segoe UI" w:cs="Segoe UI"/>
          <w:color w:val="212121"/>
          <w:sz w:val="20"/>
          <w:szCs w:val="20"/>
          <w:shd w:val="clear" w:color="auto" w:fill="FFFFFF"/>
        </w:rPr>
        <w:t xml:space="preserve"> cream cracker, a high-bake water  biscuit,</w:t>
      </w:r>
      <w:r w:rsidR="003004F7">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a piece of Scottish shor</w:t>
      </w:r>
      <w:r w:rsidR="00D7618C">
        <w:rPr>
          <w:rFonts w:ascii="Segoe UI" w:hAnsi="Segoe UI" w:cs="Segoe UI"/>
          <w:color w:val="212121"/>
          <w:sz w:val="20"/>
          <w:szCs w:val="20"/>
          <w:shd w:val="clear" w:color="auto" w:fill="FFFFFF"/>
        </w:rPr>
        <w:t xml:space="preserve">tbread, a piece of flapjack, </w:t>
      </w:r>
      <w:r>
        <w:rPr>
          <w:rFonts w:ascii="Segoe UI" w:hAnsi="Segoe UI" w:cs="Segoe UI"/>
          <w:color w:val="212121"/>
          <w:sz w:val="20"/>
          <w:szCs w:val="20"/>
          <w:shd w:val="clear" w:color="auto" w:fill="FFFFFF"/>
        </w:rPr>
        <w:t>and a large coffee shop cookie .  These should be on a plate in the on top of the table and should be covered with foil or a napkin so they are not visible.</w:t>
      </w:r>
      <w:r>
        <w:rPr>
          <w:rFonts w:ascii="Segoe UI" w:hAnsi="Segoe UI" w:cs="Segoe UI"/>
          <w:color w:val="212121"/>
          <w:sz w:val="20"/>
          <w:szCs w:val="20"/>
        </w:rPr>
        <w:br/>
      </w:r>
      <w:r>
        <w:rPr>
          <w:rFonts w:ascii="Segoe UI" w:hAnsi="Segoe UI" w:cs="Segoe UI"/>
          <w:color w:val="212121"/>
          <w:sz w:val="20"/>
          <w:szCs w:val="20"/>
        </w:rPr>
        <w:br/>
      </w:r>
      <w:r w:rsidR="00D7618C">
        <w:rPr>
          <w:rFonts w:ascii="Segoe UI" w:hAnsi="Segoe UI" w:cs="Segoe UI"/>
          <w:color w:val="212121"/>
          <w:sz w:val="20"/>
          <w:szCs w:val="20"/>
          <w:shd w:val="clear" w:color="auto" w:fill="FFFFFF"/>
        </w:rPr>
        <w:t>If y</w:t>
      </w:r>
      <w:r>
        <w:rPr>
          <w:rFonts w:ascii="Segoe UI" w:hAnsi="Segoe UI" w:cs="Segoe UI"/>
          <w:color w:val="212121"/>
          <w:sz w:val="20"/>
          <w:szCs w:val="20"/>
          <w:shd w:val="clear" w:color="auto" w:fill="FFFFFF"/>
        </w:rPr>
        <w:t>ou are feeling generous you might choose to have spares of all of these</w:t>
      </w:r>
      <w:r w:rsidRPr="005B2C61">
        <w:rPr>
          <w:rFonts w:ascii="Segoe UI" w:hAnsi="Segoe UI" w:cs="Segoe UI"/>
          <w:color w:val="212121"/>
          <w:sz w:val="20"/>
          <w:szCs w:val="20"/>
          <w:shd w:val="clear" w:color="auto" w:fill="FFFFFF"/>
        </w:rPr>
        <w:t xml:space="preserve"> </w:t>
      </w:r>
      <w:r w:rsidR="00D7618C">
        <w:rPr>
          <w:rFonts w:ascii="Segoe UI" w:hAnsi="Segoe UI" w:cs="Segoe UI"/>
          <w:color w:val="212121"/>
          <w:sz w:val="20"/>
          <w:szCs w:val="20"/>
          <w:shd w:val="clear" w:color="auto" w:fill="FFFFFF"/>
        </w:rPr>
        <w:t>biscuits</w:t>
      </w:r>
      <w:r w:rsidR="00D7618C">
        <w:rPr>
          <w:rStyle w:val="apple-converted-space"/>
          <w:rFonts w:ascii="Segoe UI" w:hAnsi="Segoe UI" w:cs="Segoe UI"/>
          <w:color w:val="212121"/>
          <w:sz w:val="20"/>
          <w:szCs w:val="20"/>
          <w:shd w:val="clear" w:color="auto" w:fill="FFFFFF"/>
        </w:rPr>
        <w:t> </w:t>
      </w:r>
      <w:r w:rsidR="00D7618C">
        <w:rPr>
          <w:rFonts w:ascii="Segoe UI" w:hAnsi="Segoe UI" w:cs="Segoe UI"/>
          <w:color w:val="212121"/>
          <w:sz w:val="20"/>
          <w:szCs w:val="20"/>
          <w:shd w:val="clear" w:color="auto" w:fill="FFFFFF"/>
        </w:rPr>
        <w:t>available</w:t>
      </w:r>
      <w:r>
        <w:rPr>
          <w:rFonts w:ascii="Segoe UI" w:hAnsi="Segoe UI" w:cs="Segoe UI"/>
          <w:color w:val="212121"/>
          <w:sz w:val="20"/>
          <w:szCs w:val="20"/>
          <w:shd w:val="clear" w:color="auto" w:fill="FFFFFF"/>
        </w:rPr>
        <w:t xml:space="preserve"> for eating after the exercise</w:t>
      </w:r>
      <w:r w:rsidR="00D7618C">
        <w:rPr>
          <w:rFonts w:ascii="Segoe UI" w:hAnsi="Segoe UI" w:cs="Segoe UI"/>
          <w:color w:val="212121"/>
          <w:sz w:val="20"/>
          <w:szCs w:val="20"/>
          <w:shd w:val="clear" w:color="auto" w:fill="FFFFFF"/>
        </w:rPr>
        <w:t>.</w:t>
      </w:r>
      <w:r>
        <w:rPr>
          <w:rFonts w:ascii="Segoe UI" w:hAnsi="Segoe UI" w:cs="Segoe UI"/>
          <w:color w:val="212121"/>
          <w:sz w:val="20"/>
          <w:szCs w:val="20"/>
        </w:rPr>
        <w:br/>
      </w:r>
      <w:r>
        <w:rPr>
          <w:rFonts w:ascii="Segoe UI" w:hAnsi="Segoe UI" w:cs="Segoe UI"/>
          <w:color w:val="212121"/>
          <w:sz w:val="20"/>
          <w:szCs w:val="20"/>
        </w:rPr>
        <w:br/>
      </w:r>
      <w:r w:rsidR="00D7618C">
        <w:rPr>
          <w:rFonts w:ascii="Segoe UI" w:hAnsi="Segoe UI" w:cs="Segoe UI"/>
          <w:color w:val="212121"/>
          <w:sz w:val="20"/>
          <w:szCs w:val="20"/>
          <w:shd w:val="clear" w:color="auto" w:fill="FFFFFF"/>
        </w:rPr>
        <w:t>Task one: as individual,</w:t>
      </w:r>
      <w:r>
        <w:rPr>
          <w:rFonts w:ascii="Segoe UI" w:hAnsi="Segoe UI" w:cs="Segoe UI"/>
          <w:color w:val="212121"/>
          <w:sz w:val="20"/>
          <w:szCs w:val="20"/>
          <w:shd w:val="clear" w:color="auto" w:fill="FFFFFF"/>
        </w:rPr>
        <w:t xml:space="preserve"> in 180 characters describe what a biscuit is, either on paper or as a tweet</w:t>
      </w:r>
      <w:r w:rsidR="00D7618C">
        <w:rPr>
          <w:rFonts w:ascii="Segoe UI" w:hAnsi="Segoe UI" w:cs="Segoe UI"/>
          <w:color w:val="212121"/>
          <w:sz w:val="20"/>
          <w:szCs w:val="20"/>
          <w:shd w:val="clear" w:color="auto" w:fill="FFFFFF"/>
        </w:rPr>
        <w:t>. If the latter, these can be shared on the hashtag #</w:t>
      </w:r>
      <w:proofErr w:type="spellStart"/>
      <w:r w:rsidR="00D7618C">
        <w:rPr>
          <w:rFonts w:ascii="Segoe UI" w:hAnsi="Segoe UI" w:cs="Segoe UI"/>
          <w:color w:val="212121"/>
          <w:sz w:val="20"/>
          <w:szCs w:val="20"/>
          <w:shd w:val="clear" w:color="auto" w:fill="FFFFFF"/>
        </w:rPr>
        <w:t>biscuitcriteria</w:t>
      </w:r>
      <w:proofErr w:type="spellEnd"/>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two: with colleagues at your table, compare your definitions and aim to achieve consensus about what biscuits are</w:t>
      </w:r>
      <w:r w:rsidR="00D7618C">
        <w:rPr>
          <w:rFonts w:ascii="Segoe UI" w:hAnsi="Segoe UI" w:cs="Segoe UI"/>
          <w:color w:val="212121"/>
          <w:sz w:val="20"/>
          <w:szCs w:val="20"/>
          <w:shd w:val="clear" w:color="auto" w:fill="FFFFFF"/>
        </w:rPr>
        <w:t>.</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three: unwrap the biscuit plate in the middle of the table and collectively try to decide, using your agreed definitions, whether the items on the plate are</w:t>
      </w:r>
      <w:r w:rsidRPr="005B2C61">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biscuits</w:t>
      </w:r>
      <w:r w:rsidR="0066330E">
        <w:rPr>
          <w:rFonts w:ascii="Segoe UI" w:hAnsi="Segoe UI" w:cs="Segoe UI"/>
          <w:color w:val="212121"/>
          <w:sz w:val="20"/>
          <w:szCs w:val="20"/>
          <w:shd w:val="clear" w:color="auto" w:fill="FFFFFF"/>
        </w:rPr>
        <w:t>.</w:t>
      </w:r>
      <w:r>
        <w:rPr>
          <w:rFonts w:ascii="Segoe UI" w:hAnsi="Segoe UI" w:cs="Segoe UI"/>
          <w:color w:val="212121"/>
          <w:sz w:val="20"/>
          <w:szCs w:val="20"/>
        </w:rPr>
        <w:t xml:space="preserve"> </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four: at your table, discuss what the criteria are for good</w:t>
      </w:r>
      <w:r w:rsidR="0066330E" w:rsidRPr="0066330E">
        <w:rPr>
          <w:rFonts w:ascii="Segoe UI" w:hAnsi="Segoe UI" w:cs="Segoe UI"/>
          <w:color w:val="212121"/>
          <w:sz w:val="20"/>
          <w:szCs w:val="20"/>
          <w:shd w:val="clear" w:color="auto" w:fill="FFFFFF"/>
        </w:rPr>
        <w:t xml:space="preserve"> </w:t>
      </w:r>
      <w:r w:rsidR="0066330E">
        <w:rPr>
          <w:rFonts w:ascii="Segoe UI" w:hAnsi="Segoe UI" w:cs="Segoe UI"/>
          <w:color w:val="212121"/>
          <w:sz w:val="20"/>
          <w:szCs w:val="20"/>
          <w:shd w:val="clear" w:color="auto" w:fill="FFFFFF"/>
        </w:rPr>
        <w:t>biscuits</w:t>
      </w:r>
      <w:r>
        <w:rPr>
          <w:rFonts w:ascii="Segoe UI" w:hAnsi="Segoe UI" w:cs="Segoe UI"/>
          <w:color w:val="212121"/>
          <w:sz w:val="20"/>
          <w:szCs w:val="20"/>
          <w:shd w:val="clear" w:color="auto" w:fill="FFFFFF"/>
        </w:rPr>
        <w:t>.  Aim to have criteria across five grades: outstanding</w:t>
      </w:r>
      <w:r>
        <w:rPr>
          <w:rStyle w:val="apple-converted-space"/>
          <w:rFonts w:ascii="Segoe UI" w:hAnsi="Segoe UI" w:cs="Segoe UI"/>
          <w:color w:val="212121"/>
          <w:sz w:val="20"/>
          <w:szCs w:val="20"/>
          <w:shd w:val="clear" w:color="auto" w:fill="FFFFFF"/>
        </w:rPr>
        <w:t> </w:t>
      </w:r>
      <w:r w:rsidR="0066330E">
        <w:rPr>
          <w:rFonts w:ascii="Segoe UI" w:hAnsi="Segoe UI" w:cs="Segoe UI"/>
          <w:color w:val="212121"/>
          <w:sz w:val="20"/>
          <w:szCs w:val="20"/>
          <w:shd w:val="clear" w:color="auto" w:fill="FFFFFF"/>
        </w:rPr>
        <w:t>biscuits</w:t>
      </w:r>
      <w:r>
        <w:rPr>
          <w:rFonts w:ascii="Segoe UI" w:hAnsi="Segoe UI" w:cs="Segoe UI"/>
          <w:color w:val="212121"/>
          <w:sz w:val="20"/>
          <w:szCs w:val="20"/>
          <w:shd w:val="clear" w:color="auto" w:fill="FFFFFF"/>
        </w:rPr>
        <w:t>, good</w:t>
      </w:r>
      <w:r w:rsidR="0066330E" w:rsidRPr="0066330E">
        <w:rPr>
          <w:rFonts w:ascii="Segoe UI" w:hAnsi="Segoe UI" w:cs="Segoe UI"/>
          <w:color w:val="212121"/>
          <w:sz w:val="20"/>
          <w:szCs w:val="20"/>
          <w:shd w:val="clear" w:color="auto" w:fill="FFFFFF"/>
        </w:rPr>
        <w:t xml:space="preserve"> </w:t>
      </w:r>
      <w:r w:rsidR="0066330E">
        <w:rPr>
          <w:rFonts w:ascii="Segoe UI" w:hAnsi="Segoe UI" w:cs="Segoe UI"/>
          <w:color w:val="212121"/>
          <w:sz w:val="20"/>
          <w:szCs w:val="20"/>
          <w:shd w:val="clear" w:color="auto" w:fill="FFFFFF"/>
        </w:rPr>
        <w:t>biscuits</w:t>
      </w:r>
      <w:r w:rsidR="00992134">
        <w:rPr>
          <w:rFonts w:ascii="Segoe UI" w:hAnsi="Segoe UI" w:cs="Segoe UI"/>
          <w:color w:val="212121"/>
          <w:sz w:val="20"/>
          <w:szCs w:val="20"/>
          <w:shd w:val="clear" w:color="auto" w:fill="FFFFFF"/>
        </w:rPr>
        <w:t>,</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shd w:val="clear" w:color="auto" w:fill="FFFFFF"/>
        </w:rPr>
        <w:t>adequate</w:t>
      </w:r>
      <w:r w:rsidR="0066330E" w:rsidRPr="0066330E">
        <w:rPr>
          <w:rFonts w:ascii="Segoe UI" w:hAnsi="Segoe UI" w:cs="Segoe UI"/>
          <w:color w:val="212121"/>
          <w:sz w:val="20"/>
          <w:szCs w:val="20"/>
          <w:shd w:val="clear" w:color="auto" w:fill="FFFFFF"/>
        </w:rPr>
        <w:t xml:space="preserve"> </w:t>
      </w:r>
      <w:r w:rsidR="0066330E">
        <w:rPr>
          <w:rFonts w:ascii="Segoe UI" w:hAnsi="Segoe UI" w:cs="Segoe UI"/>
          <w:color w:val="212121"/>
          <w:sz w:val="20"/>
          <w:szCs w:val="20"/>
          <w:shd w:val="clear" w:color="auto" w:fill="FFFFFF"/>
        </w:rPr>
        <w:t>biscuits</w:t>
      </w:r>
      <w:r>
        <w:rPr>
          <w:rFonts w:ascii="Segoe UI" w:hAnsi="Segoe UI" w:cs="Segoe UI"/>
          <w:color w:val="212121"/>
          <w:sz w:val="20"/>
          <w:szCs w:val="20"/>
          <w:shd w:val="clear" w:color="auto" w:fill="FFFFFF"/>
        </w:rPr>
        <w:t>, poor</w:t>
      </w:r>
      <w:r w:rsidR="0066330E" w:rsidRPr="0066330E">
        <w:rPr>
          <w:rFonts w:ascii="Segoe UI" w:hAnsi="Segoe UI" w:cs="Segoe UI"/>
          <w:color w:val="212121"/>
          <w:sz w:val="20"/>
          <w:szCs w:val="20"/>
          <w:shd w:val="clear" w:color="auto" w:fill="FFFFFF"/>
        </w:rPr>
        <w:t xml:space="preserve"> </w:t>
      </w:r>
      <w:r w:rsidR="00D7618C">
        <w:rPr>
          <w:rFonts w:ascii="Segoe UI" w:hAnsi="Segoe UI" w:cs="Segoe UI"/>
          <w:color w:val="212121"/>
          <w:sz w:val="20"/>
          <w:szCs w:val="20"/>
          <w:shd w:val="clear" w:color="auto" w:fill="FFFFFF"/>
        </w:rPr>
        <w:t>biscuits</w:t>
      </w:r>
      <w:r w:rsidR="00D7618C">
        <w:rPr>
          <w:rStyle w:val="apple-converted-space"/>
          <w:rFonts w:ascii="Segoe UI" w:hAnsi="Segoe UI" w:cs="Segoe UI"/>
          <w:color w:val="212121"/>
          <w:sz w:val="20"/>
          <w:szCs w:val="20"/>
          <w:shd w:val="clear" w:color="auto" w:fill="FFFFFF"/>
        </w:rPr>
        <w:t> and</w:t>
      </w:r>
      <w:r>
        <w:rPr>
          <w:rFonts w:ascii="Segoe UI" w:hAnsi="Segoe UI" w:cs="Segoe UI"/>
          <w:color w:val="212121"/>
          <w:sz w:val="20"/>
          <w:szCs w:val="20"/>
          <w:shd w:val="clear" w:color="auto" w:fill="FFFFFF"/>
        </w:rPr>
        <w:t xml:space="preserve"> completely unacceptable</w:t>
      </w:r>
      <w:r w:rsidR="0066330E">
        <w:rPr>
          <w:rFonts w:ascii="Segoe UI" w:hAnsi="Segoe UI" w:cs="Segoe UI"/>
          <w:color w:val="212121"/>
          <w:sz w:val="20"/>
          <w:szCs w:val="20"/>
          <w:shd w:val="clear" w:color="auto" w:fill="FFFFFF"/>
        </w:rPr>
        <w:t xml:space="preserve"> biscuits</w:t>
      </w:r>
      <w:r w:rsidR="00D7618C">
        <w:rPr>
          <w:rFonts w:ascii="Segoe UI" w:hAnsi="Segoe UI" w:cs="Segoe UI"/>
          <w:color w:val="212121"/>
          <w:sz w:val="20"/>
          <w:szCs w:val="20"/>
          <w:shd w:val="clear" w:color="auto" w:fill="FFFFFF"/>
        </w:rPr>
        <w:t>.</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five: Collectively choose from your plate five items that you agree are</w:t>
      </w:r>
      <w:r>
        <w:rPr>
          <w:rStyle w:val="apple-converted-space"/>
          <w:rFonts w:ascii="Segoe UI" w:hAnsi="Segoe UI" w:cs="Segoe UI"/>
          <w:color w:val="212121"/>
          <w:sz w:val="20"/>
          <w:szCs w:val="20"/>
          <w:shd w:val="clear" w:color="auto" w:fill="FFFFFF"/>
        </w:rPr>
        <w:t> </w:t>
      </w:r>
      <w:r w:rsidR="00D7618C">
        <w:rPr>
          <w:rStyle w:val="apple-converted-space"/>
          <w:rFonts w:ascii="Segoe UI" w:hAnsi="Segoe UI" w:cs="Segoe UI"/>
          <w:color w:val="212121"/>
          <w:sz w:val="20"/>
          <w:szCs w:val="20"/>
          <w:shd w:val="clear" w:color="auto" w:fill="FFFFFF"/>
        </w:rPr>
        <w:t xml:space="preserve">biscuits </w:t>
      </w:r>
      <w:r>
        <w:rPr>
          <w:rFonts w:ascii="Segoe UI" w:hAnsi="Segoe UI" w:cs="Segoe UI"/>
          <w:color w:val="212121"/>
          <w:sz w:val="20"/>
          <w:szCs w:val="20"/>
          <w:shd w:val="clear" w:color="auto" w:fill="FFFFFF"/>
        </w:rPr>
        <w:t>and collectively rate them on the scale of 1 to 5</w:t>
      </w:r>
      <w:r w:rsidR="00D7618C">
        <w:rPr>
          <w:rFonts w:ascii="Segoe UI" w:hAnsi="Segoe UI" w:cs="Segoe UI"/>
          <w:color w:val="212121"/>
          <w:sz w:val="20"/>
          <w:szCs w:val="20"/>
          <w:shd w:val="clear" w:color="auto" w:fill="FFFFFF"/>
        </w:rPr>
        <w:t>.</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six: discuss how difficult it has been for you to achieve consensus on the ratings for your</w:t>
      </w:r>
      <w:r>
        <w:rPr>
          <w:rStyle w:val="apple-converted-space"/>
          <w:rFonts w:ascii="Segoe UI" w:hAnsi="Segoe UI" w:cs="Segoe UI"/>
          <w:color w:val="212121"/>
          <w:sz w:val="20"/>
          <w:szCs w:val="20"/>
          <w:shd w:val="clear" w:color="auto" w:fill="FFFFFF"/>
        </w:rPr>
        <w:t> </w:t>
      </w:r>
      <w:r w:rsidR="0066330E">
        <w:rPr>
          <w:rFonts w:ascii="Segoe UI" w:hAnsi="Segoe UI" w:cs="Segoe UI"/>
          <w:color w:val="212121"/>
          <w:sz w:val="20"/>
          <w:szCs w:val="20"/>
          <w:shd w:val="clear" w:color="auto" w:fill="FFFFFF"/>
        </w:rPr>
        <w:t>biscuits.</w:t>
      </w:r>
      <w:r w:rsidR="0066330E">
        <w:rPr>
          <w:rFonts w:ascii="Segoe UI" w:hAnsi="Segoe UI" w:cs="Segoe UI"/>
          <w:color w:val="212121"/>
          <w:sz w:val="20"/>
          <w:szCs w:val="20"/>
        </w:rPr>
        <w:t xml:space="preserve"> </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Task seven:</w:t>
      </w:r>
      <w:r w:rsidR="00992134">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 xml:space="preserve">discuss </w:t>
      </w:r>
      <w:r w:rsidR="00D7618C">
        <w:rPr>
          <w:rFonts w:ascii="Segoe UI" w:hAnsi="Segoe UI" w:cs="Segoe UI"/>
          <w:color w:val="212121"/>
          <w:sz w:val="20"/>
          <w:szCs w:val="20"/>
          <w:shd w:val="clear" w:color="auto" w:fill="FFFFFF"/>
        </w:rPr>
        <w:t xml:space="preserve">in small groups or in plenary </w:t>
      </w:r>
      <w:r>
        <w:rPr>
          <w:rFonts w:ascii="Segoe UI" w:hAnsi="Segoe UI" w:cs="Segoe UI"/>
          <w:color w:val="212121"/>
          <w:sz w:val="20"/>
          <w:szCs w:val="20"/>
          <w:shd w:val="clear" w:color="auto" w:fill="FFFFFF"/>
        </w:rPr>
        <w:t>the assessment issues that have arisen during the biscuit exercise</w:t>
      </w:r>
      <w:r w:rsidR="00D7618C">
        <w:rPr>
          <w:rFonts w:ascii="Segoe UI" w:hAnsi="Segoe UI" w:cs="Segoe UI"/>
          <w:color w:val="212121"/>
          <w:sz w:val="20"/>
          <w:szCs w:val="20"/>
          <w:shd w:val="clear" w:color="auto" w:fill="FFFFFF"/>
        </w:rPr>
        <w:t xml:space="preserve"> and explore how the same issues are reflected in confusion by both students and academic markers about what criteria really mean in practice, how these might be differentially weighted and how clarity on consensus can be achieved prior to use on a real assessed task.</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shd w:val="clear" w:color="auto" w:fill="FFFFFF"/>
        </w:rPr>
        <w:t> The end of the task, if you haven't already over-handled the</w:t>
      </w:r>
      <w:r w:rsidR="0066330E" w:rsidRPr="0066330E">
        <w:rPr>
          <w:rFonts w:ascii="Segoe UI" w:hAnsi="Segoe UI" w:cs="Segoe UI"/>
          <w:color w:val="212121"/>
          <w:sz w:val="20"/>
          <w:szCs w:val="20"/>
          <w:shd w:val="clear" w:color="auto" w:fill="FFFFFF"/>
        </w:rPr>
        <w:t xml:space="preserve"> </w:t>
      </w:r>
      <w:r w:rsidR="0066330E">
        <w:rPr>
          <w:rFonts w:ascii="Segoe UI" w:hAnsi="Segoe UI" w:cs="Segoe UI"/>
          <w:color w:val="212121"/>
          <w:sz w:val="20"/>
          <w:szCs w:val="20"/>
          <w:shd w:val="clear" w:color="auto" w:fill="FFFFFF"/>
        </w:rPr>
        <w:t>biscuits</w:t>
      </w:r>
      <w:r>
        <w:rPr>
          <w:rFonts w:ascii="Segoe UI" w:hAnsi="Segoe UI" w:cs="Segoe UI"/>
          <w:color w:val="212121"/>
          <w:sz w:val="20"/>
          <w:szCs w:val="20"/>
          <w:shd w:val="clear" w:color="auto" w:fill="FFFFFF"/>
        </w:rPr>
        <w:t>, you may eat them.</w:t>
      </w:r>
      <w:r>
        <w:rPr>
          <w:rFonts w:ascii="Segoe UI" w:hAnsi="Segoe UI" w:cs="Segoe UI"/>
          <w:color w:val="212121"/>
          <w:sz w:val="20"/>
          <w:szCs w:val="20"/>
        </w:rPr>
        <w:br/>
      </w:r>
      <w:r>
        <w:rPr>
          <w:rFonts w:ascii="Segoe UI" w:hAnsi="Segoe UI" w:cs="Segoe UI"/>
          <w:color w:val="212121"/>
          <w:sz w:val="20"/>
          <w:szCs w:val="20"/>
        </w:rPr>
        <w:br/>
      </w:r>
      <w:r>
        <w:rPr>
          <w:rFonts w:ascii="Segoe UI" w:hAnsi="Segoe UI" w:cs="Segoe UI"/>
          <w:color w:val="212121"/>
          <w:sz w:val="20"/>
          <w:szCs w:val="20"/>
        </w:rPr>
        <w:br/>
      </w:r>
      <w:r w:rsidRPr="00D7618C">
        <w:rPr>
          <w:rFonts w:ascii="Segoe UI" w:hAnsi="Segoe UI" w:cs="Segoe UI"/>
          <w:b/>
          <w:color w:val="212121"/>
          <w:sz w:val="20"/>
          <w:szCs w:val="20"/>
          <w:shd w:val="clear" w:color="auto" w:fill="FFFFFF"/>
        </w:rPr>
        <w:t>Commentary</w:t>
      </w:r>
      <w:r w:rsidRPr="00D7618C">
        <w:rPr>
          <w:rStyle w:val="apple-converted-space"/>
          <w:rFonts w:ascii="Segoe UI" w:hAnsi="Segoe UI" w:cs="Segoe UI"/>
          <w:b/>
          <w:color w:val="212121"/>
          <w:sz w:val="20"/>
          <w:szCs w:val="20"/>
          <w:shd w:val="clear" w:color="auto" w:fill="FFFFFF"/>
        </w:rPr>
        <w:t> </w:t>
      </w:r>
      <w:r w:rsidRPr="00D7618C">
        <w:rPr>
          <w:rFonts w:ascii="Segoe UI" w:hAnsi="Segoe UI" w:cs="Segoe UI"/>
          <w:b/>
          <w:color w:val="212121"/>
          <w:sz w:val="20"/>
          <w:szCs w:val="20"/>
        </w:rPr>
        <w:br/>
      </w:r>
      <w:r>
        <w:rPr>
          <w:rFonts w:ascii="Segoe UI" w:hAnsi="Segoe UI" w:cs="Segoe UI"/>
          <w:color w:val="212121"/>
          <w:sz w:val="20"/>
          <w:szCs w:val="20"/>
          <w:shd w:val="clear" w:color="auto" w:fill="FFFFFF"/>
        </w:rPr>
        <w:t>A. It is often useful to start from individual perspectives at the outset of an assignment and clarify preconceptions.</w:t>
      </w:r>
      <w:r>
        <w:rPr>
          <w:rFonts w:ascii="Segoe UI" w:hAnsi="Segoe UI" w:cs="Segoe UI"/>
          <w:color w:val="212121"/>
          <w:sz w:val="20"/>
          <w:szCs w:val="20"/>
        </w:rPr>
        <w:br/>
      </w:r>
      <w:r>
        <w:rPr>
          <w:rFonts w:ascii="Segoe UI" w:hAnsi="Segoe UI" w:cs="Segoe UI"/>
          <w:color w:val="212121"/>
          <w:sz w:val="20"/>
          <w:szCs w:val="20"/>
          <w:shd w:val="clear" w:color="auto" w:fill="FFFFFF"/>
        </w:rPr>
        <w:t>B. Assessment is a complex nuanced task with some grey areas, and just as agreed definitions of</w:t>
      </w:r>
      <w:r w:rsidR="00992134" w:rsidRPr="00992134">
        <w:rPr>
          <w:rFonts w:ascii="Segoe UI" w:hAnsi="Segoe UI" w:cs="Segoe UI"/>
          <w:color w:val="212121"/>
          <w:sz w:val="20"/>
          <w:szCs w:val="20"/>
          <w:shd w:val="clear" w:color="auto" w:fill="FFFFFF"/>
        </w:rPr>
        <w:t xml:space="preserve"> </w:t>
      </w:r>
      <w:r w:rsidR="00992134">
        <w:rPr>
          <w:rFonts w:ascii="Segoe UI" w:hAnsi="Segoe UI" w:cs="Segoe UI"/>
          <w:color w:val="212121"/>
          <w:sz w:val="20"/>
          <w:szCs w:val="20"/>
          <w:shd w:val="clear" w:color="auto" w:fill="FFFFFF"/>
        </w:rPr>
        <w:t>biscuits</w:t>
      </w:r>
      <w:r>
        <w:rPr>
          <w:rStyle w:val="apple-converted-space"/>
          <w:rFonts w:ascii="Segoe UI" w:hAnsi="Segoe UI" w:cs="Segoe UI"/>
          <w:color w:val="212121"/>
          <w:sz w:val="20"/>
          <w:szCs w:val="20"/>
          <w:shd w:val="clear" w:color="auto" w:fill="FFFFFF"/>
        </w:rPr>
        <w:t> </w:t>
      </w:r>
      <w:r>
        <w:rPr>
          <w:rFonts w:ascii="Segoe UI" w:hAnsi="Segoe UI" w:cs="Segoe UI"/>
          <w:color w:val="212121"/>
          <w:sz w:val="20"/>
          <w:szCs w:val="20"/>
          <w:shd w:val="clear" w:color="auto" w:fill="FFFFFF"/>
        </w:rPr>
        <w:t xml:space="preserve">are not always readily achievable, also assignments benefit from dialogue afternoon at the </w:t>
      </w:r>
      <w:r>
        <w:rPr>
          <w:rFonts w:ascii="Segoe UI" w:hAnsi="Segoe UI" w:cs="Segoe UI"/>
          <w:color w:val="212121"/>
          <w:sz w:val="20"/>
          <w:szCs w:val="20"/>
          <w:shd w:val="clear" w:color="auto" w:fill="FFFFFF"/>
        </w:rPr>
        <w:lastRenderedPageBreak/>
        <w:t>stage to clarify expectations.</w:t>
      </w:r>
      <w:r>
        <w:rPr>
          <w:rFonts w:ascii="Segoe UI" w:hAnsi="Segoe UI" w:cs="Segoe UI"/>
          <w:color w:val="212121"/>
          <w:sz w:val="20"/>
          <w:szCs w:val="20"/>
        </w:rPr>
        <w:br/>
      </w:r>
      <w:r>
        <w:rPr>
          <w:rFonts w:ascii="Segoe UI" w:hAnsi="Segoe UI" w:cs="Segoe UI"/>
          <w:color w:val="212121"/>
          <w:sz w:val="20"/>
          <w:szCs w:val="20"/>
          <w:shd w:val="clear" w:color="auto" w:fill="FFFFFF"/>
        </w:rPr>
        <w:t>C. Category definitions can sometimes be complicated when setting assignments. It is helpful well in advance of an assessmen</w:t>
      </w:r>
      <w:r w:rsidR="00992134">
        <w:rPr>
          <w:rFonts w:ascii="Segoe UI" w:hAnsi="Segoe UI" w:cs="Segoe UI"/>
          <w:color w:val="212121"/>
          <w:sz w:val="20"/>
          <w:szCs w:val="20"/>
          <w:shd w:val="clear" w:color="auto" w:fill="FFFFFF"/>
        </w:rPr>
        <w:t>t to agree </w:t>
      </w:r>
      <w:r>
        <w:rPr>
          <w:rFonts w:ascii="Segoe UI" w:hAnsi="Segoe UI" w:cs="Segoe UI"/>
          <w:color w:val="212121"/>
          <w:sz w:val="20"/>
          <w:szCs w:val="20"/>
          <w:shd w:val="clear" w:color="auto" w:fill="FFFFFF"/>
        </w:rPr>
        <w:t>definitions of what is for example a portfolio.</w:t>
      </w:r>
      <w:r>
        <w:rPr>
          <w:rFonts w:ascii="Segoe UI" w:hAnsi="Segoe UI" w:cs="Segoe UI"/>
          <w:color w:val="212121"/>
          <w:sz w:val="20"/>
          <w:szCs w:val="20"/>
        </w:rPr>
        <w:br/>
      </w:r>
      <w:r>
        <w:rPr>
          <w:rFonts w:ascii="Segoe UI" w:hAnsi="Segoe UI" w:cs="Segoe UI"/>
          <w:color w:val="212121"/>
          <w:sz w:val="20"/>
          <w:szCs w:val="20"/>
          <w:shd w:val="clear" w:color="auto" w:fill="FFFFFF"/>
        </w:rPr>
        <w:t>D. It can be helpful for students, new staff and experience staff, to bring to the surface the fact that although criteria may be considered to be explicit, the way people are grade according to agreed criteria can differ substantially</w:t>
      </w:r>
      <w:r>
        <w:rPr>
          <w:rFonts w:ascii="Segoe UI" w:hAnsi="Segoe UI" w:cs="Segoe UI"/>
          <w:color w:val="212121"/>
          <w:sz w:val="20"/>
          <w:szCs w:val="20"/>
        </w:rPr>
        <w:br/>
      </w:r>
      <w:r>
        <w:rPr>
          <w:rFonts w:ascii="Segoe UI" w:hAnsi="Segoe UI" w:cs="Segoe UI"/>
          <w:color w:val="212121"/>
          <w:sz w:val="20"/>
          <w:szCs w:val="20"/>
          <w:shd w:val="clear" w:color="auto" w:fill="FFFFFF"/>
        </w:rPr>
        <w:t>E. Assessment is an imprecise and inexact activity and it is helpful to recognise that absolute certainty about grades not always achievable especially if more than one person is involved.</w:t>
      </w:r>
      <w:r>
        <w:rPr>
          <w:rFonts w:ascii="Segoe UI" w:hAnsi="Segoe UI" w:cs="Segoe UI"/>
          <w:color w:val="212121"/>
          <w:sz w:val="20"/>
          <w:szCs w:val="20"/>
        </w:rPr>
        <w:br/>
      </w:r>
      <w:r>
        <w:rPr>
          <w:rFonts w:ascii="Segoe UI" w:hAnsi="Segoe UI" w:cs="Segoe UI"/>
          <w:color w:val="212121"/>
          <w:sz w:val="20"/>
          <w:szCs w:val="20"/>
          <w:shd w:val="clear" w:color="auto" w:fill="FFFFFF"/>
        </w:rPr>
        <w:t>F.</w:t>
      </w:r>
      <w:r w:rsidR="003004F7">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Generic discussion about assessment, and how we grade can be extremely valuable in developing assessment literacy.</w:t>
      </w:r>
    </w:p>
    <w:p w:rsidR="003004F7" w:rsidRDefault="003004F7">
      <w:pPr>
        <w:rPr>
          <w:rFonts w:ascii="Segoe UI" w:hAnsi="Segoe UI" w:cs="Segoe UI"/>
          <w:color w:val="212121"/>
          <w:sz w:val="20"/>
          <w:szCs w:val="20"/>
          <w:shd w:val="clear" w:color="auto" w:fill="FFFFFF"/>
        </w:rPr>
      </w:pPr>
    </w:p>
    <w:p w:rsidR="003004F7" w:rsidRDefault="003004F7">
      <w:pPr>
        <w:rPr>
          <w:rFonts w:ascii="Segoe UI" w:hAnsi="Segoe UI" w:cs="Segoe UI"/>
          <w:color w:val="212121"/>
          <w:sz w:val="20"/>
          <w:szCs w:val="20"/>
          <w:shd w:val="clear" w:color="auto" w:fill="FFFFFF"/>
        </w:rPr>
      </w:pPr>
      <w:r w:rsidRPr="00D7618C">
        <w:rPr>
          <w:rFonts w:ascii="Segoe UI" w:hAnsi="Segoe UI" w:cs="Segoe UI"/>
          <w:b/>
          <w:color w:val="212121"/>
          <w:sz w:val="20"/>
          <w:szCs w:val="20"/>
          <w:shd w:val="clear" w:color="auto" w:fill="FFFFFF"/>
        </w:rPr>
        <w:t>Notes on biscuits</w:t>
      </w:r>
      <w:r>
        <w:rPr>
          <w:rFonts w:ascii="Segoe UI" w:hAnsi="Segoe UI" w:cs="Segoe UI"/>
          <w:color w:val="212121"/>
          <w:sz w:val="20"/>
          <w:szCs w:val="20"/>
          <w:shd w:val="clear" w:color="auto" w:fill="FFFFFF"/>
        </w:rPr>
        <w:t>: see #</w:t>
      </w:r>
      <w:proofErr w:type="spellStart"/>
      <w:r>
        <w:rPr>
          <w:rFonts w:ascii="Segoe UI" w:hAnsi="Segoe UI" w:cs="Segoe UI"/>
          <w:color w:val="212121"/>
          <w:sz w:val="20"/>
          <w:szCs w:val="20"/>
          <w:shd w:val="clear" w:color="auto" w:fill="FFFFFF"/>
        </w:rPr>
        <w:t>biscuitcriteria</w:t>
      </w:r>
      <w:proofErr w:type="spellEnd"/>
    </w:p>
    <w:p w:rsidR="00D7618C" w:rsidRDefault="00D7618C">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The term comes from the French, ‘</w:t>
      </w:r>
      <w:proofErr w:type="spellStart"/>
      <w:r>
        <w:rPr>
          <w:rFonts w:ascii="Segoe UI" w:hAnsi="Segoe UI" w:cs="Segoe UI"/>
          <w:color w:val="212121"/>
          <w:sz w:val="20"/>
          <w:szCs w:val="20"/>
          <w:shd w:val="clear" w:color="auto" w:fill="FFFFFF"/>
        </w:rPr>
        <w:t>bis</w:t>
      </w:r>
      <w:proofErr w:type="spellEnd"/>
      <w:r>
        <w:rPr>
          <w:rFonts w:ascii="Segoe UI" w:hAnsi="Segoe UI" w:cs="Segoe UI"/>
          <w:color w:val="212121"/>
          <w:sz w:val="20"/>
          <w:szCs w:val="20"/>
          <w:shd w:val="clear" w:color="auto" w:fill="FFFFFF"/>
        </w:rPr>
        <w:t xml:space="preserve"> </w:t>
      </w:r>
      <w:proofErr w:type="spellStart"/>
      <w:r>
        <w:rPr>
          <w:rFonts w:ascii="Segoe UI" w:hAnsi="Segoe UI" w:cs="Segoe UI"/>
          <w:color w:val="212121"/>
          <w:sz w:val="20"/>
          <w:szCs w:val="20"/>
          <w:shd w:val="clear" w:color="auto" w:fill="FFFFFF"/>
        </w:rPr>
        <w:t>cuit</w:t>
      </w:r>
      <w:proofErr w:type="spellEnd"/>
      <w:r>
        <w:rPr>
          <w:rFonts w:ascii="Segoe UI" w:hAnsi="Segoe UI" w:cs="Segoe UI"/>
          <w:color w:val="212121"/>
          <w:sz w:val="20"/>
          <w:szCs w:val="20"/>
          <w:shd w:val="clear" w:color="auto" w:fill="FFFFFF"/>
        </w:rPr>
        <w:t>’ i.e. twice cooked, but not all biscuits are cooked twice  (although Italian biscotti certainly are).</w:t>
      </w:r>
    </w:p>
    <w:p w:rsidR="00D7618C" w:rsidRDefault="00D7618C">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Precise distinctions between biscuits, cookies and crackers are difficult to achieve.</w:t>
      </w:r>
    </w:p>
    <w:p w:rsidR="003004F7" w:rsidRDefault="003004F7">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Many would suggest that the difference between a biscuit and a cake (according to UK legislation relating to VAT payable on Jaffa cakes) is that biscuits go soft when stale whereas cake goes hard.</w:t>
      </w:r>
    </w:p>
    <w:p w:rsidR="003004F7" w:rsidRDefault="003004F7" w:rsidP="003004F7">
      <w:pPr>
        <w:rPr>
          <w:rFonts w:ascii="Segoe UI" w:hAnsi="Segoe UI" w:cs="Segoe UI"/>
          <w:color w:val="212121"/>
          <w:sz w:val="20"/>
          <w:szCs w:val="20"/>
          <w:shd w:val="clear" w:color="auto" w:fill="FFFFFF"/>
        </w:rPr>
      </w:pPr>
      <w:r>
        <w:rPr>
          <w:rFonts w:ascii="Segoe UI" w:hAnsi="Segoe UI" w:cs="Segoe UI"/>
          <w:color w:val="212121"/>
          <w:sz w:val="20"/>
          <w:szCs w:val="20"/>
          <w:shd w:val="clear" w:color="auto" w:fill="FFFFFF"/>
        </w:rPr>
        <w:t>There are potentially cultural dimensions to biscuit definitions, for example, in the US</w:t>
      </w:r>
      <w:r w:rsidR="00D7618C">
        <w:rPr>
          <w:rFonts w:ascii="Segoe UI" w:hAnsi="Segoe UI" w:cs="Segoe UI"/>
          <w:color w:val="212121"/>
          <w:sz w:val="20"/>
          <w:szCs w:val="20"/>
          <w:shd w:val="clear" w:color="auto" w:fill="FFFFFF"/>
        </w:rPr>
        <w:t>,</w:t>
      </w:r>
      <w:r>
        <w:rPr>
          <w:rFonts w:ascii="Segoe UI" w:hAnsi="Segoe UI" w:cs="Segoe UI"/>
          <w:color w:val="212121"/>
          <w:sz w:val="20"/>
          <w:szCs w:val="20"/>
          <w:shd w:val="clear" w:color="auto" w:fill="FFFFFF"/>
        </w:rPr>
        <w:t xml:space="preserve"> ‘biscuits’ can be what we in the UK call ‘scones’ and may be served with gravy (which is rather different from UK style gravy). In many nations, the concept ‘biscuit’ is not widely understood or frequently used and tea</w:t>
      </w:r>
      <w:r w:rsidR="00D7618C">
        <w:rPr>
          <w:rFonts w:ascii="Segoe UI" w:hAnsi="Segoe UI" w:cs="Segoe UI"/>
          <w:color w:val="212121"/>
          <w:sz w:val="20"/>
          <w:szCs w:val="20"/>
          <w:shd w:val="clear" w:color="auto" w:fill="FFFFFF"/>
        </w:rPr>
        <w:t xml:space="preserve"> or coffee</w:t>
      </w:r>
      <w:r>
        <w:rPr>
          <w:rFonts w:ascii="Segoe UI" w:hAnsi="Segoe UI" w:cs="Segoe UI"/>
          <w:color w:val="212121"/>
          <w:sz w:val="20"/>
          <w:szCs w:val="20"/>
          <w:shd w:val="clear" w:color="auto" w:fill="FFFFFF"/>
        </w:rPr>
        <w:t xml:space="preserve"> is more normally served with cake.</w:t>
      </w:r>
    </w:p>
    <w:p w:rsidR="003004F7" w:rsidRDefault="003004F7">
      <w:r>
        <w:rPr>
          <w:rFonts w:ascii="Segoe UI" w:hAnsi="Segoe UI" w:cs="Segoe UI"/>
          <w:color w:val="212121"/>
          <w:sz w:val="20"/>
          <w:szCs w:val="20"/>
          <w:shd w:val="clear" w:color="auto" w:fill="FFFFFF"/>
        </w:rPr>
        <w:t>Contested criteria include whether they have to be sweet and crisp, the extent to which they can be dunked and whether a very large biscuit should technically be called a cookie</w:t>
      </w:r>
      <w:r w:rsidR="00D7618C">
        <w:rPr>
          <w:rFonts w:ascii="Segoe UI" w:hAnsi="Segoe UI" w:cs="Segoe UI"/>
          <w:color w:val="212121"/>
          <w:sz w:val="20"/>
          <w:szCs w:val="20"/>
          <w:shd w:val="clear" w:color="auto" w:fill="FFFFFF"/>
        </w:rPr>
        <w:t>.</w:t>
      </w:r>
    </w:p>
    <w:p w:rsidR="005B2C61" w:rsidRDefault="005B2C61"/>
    <w:sectPr w:rsidR="005B2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61"/>
    <w:rsid w:val="003004F7"/>
    <w:rsid w:val="00432C68"/>
    <w:rsid w:val="005B2C61"/>
    <w:rsid w:val="0066330E"/>
    <w:rsid w:val="00992134"/>
    <w:rsid w:val="00D7618C"/>
    <w:rsid w:val="00F63DC3"/>
    <w:rsid w:val="00F97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490E"/>
  <w15:chartTrackingRefBased/>
  <w15:docId w15:val="{6ABA4D31-866D-4E3E-8787-3B97BB34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2C61"/>
  </w:style>
  <w:style w:type="character" w:customStyle="1" w:styleId="currenthithighlight">
    <w:name w:val="currenthithighlight"/>
    <w:basedOn w:val="DefaultParagraphFont"/>
    <w:rsid w:val="005B2C61"/>
  </w:style>
  <w:style w:type="character" w:customStyle="1" w:styleId="highlight">
    <w:name w:val="highlight"/>
    <w:basedOn w:val="DefaultParagraphFont"/>
    <w:rsid w:val="005B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2</cp:revision>
  <dcterms:created xsi:type="dcterms:W3CDTF">2017-01-13T16:00:00Z</dcterms:created>
  <dcterms:modified xsi:type="dcterms:W3CDTF">2017-01-13T16:00:00Z</dcterms:modified>
</cp:coreProperties>
</file>