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56" w:rsidRDefault="00471D56" w:rsidP="00E15CAA">
      <w:pPr>
        <w:shd w:val="clear" w:color="auto" w:fill="FFFFFF"/>
        <w:spacing w:after="138" w:line="240" w:lineRule="auto"/>
        <w:rPr>
          <w:rFonts w:eastAsia="Times New Roman" w:cs="Segoe UI"/>
          <w:b/>
          <w:color w:val="333333"/>
          <w:sz w:val="28"/>
          <w:szCs w:val="28"/>
          <w:lang w:eastAsia="en-GB"/>
        </w:rPr>
      </w:pPr>
      <w:r w:rsidRPr="00471D56">
        <w:rPr>
          <w:rFonts w:eastAsia="Times New Roman" w:cs="Segoe UI"/>
          <w:b/>
          <w:color w:val="333333"/>
          <w:sz w:val="28"/>
          <w:szCs w:val="28"/>
          <w:lang w:eastAsia="en-GB"/>
        </w:rPr>
        <w:t>Rich questions for Reading University</w:t>
      </w:r>
      <w:r>
        <w:rPr>
          <w:rFonts w:eastAsia="Times New Roman" w:cs="Segoe UI"/>
          <w:b/>
          <w:color w:val="333333"/>
          <w:sz w:val="28"/>
          <w:szCs w:val="28"/>
          <w:lang w:eastAsia="en-GB"/>
        </w:rPr>
        <w:t xml:space="preserve"> on assessment</w:t>
      </w:r>
    </w:p>
    <w:p w:rsidR="00471D56" w:rsidRPr="00AF1D27" w:rsidRDefault="00471D56" w:rsidP="00E15CAA">
      <w:pPr>
        <w:shd w:val="clear" w:color="auto" w:fill="FFFFFF"/>
        <w:spacing w:after="138" w:line="240" w:lineRule="auto"/>
        <w:rPr>
          <w:rFonts w:eastAsia="Times New Roman" w:cs="Segoe UI"/>
          <w:b/>
          <w:color w:val="333333"/>
          <w:sz w:val="28"/>
          <w:szCs w:val="28"/>
          <w:lang w:eastAsia="en-GB"/>
        </w:rPr>
      </w:pPr>
      <w:r>
        <w:rPr>
          <w:rFonts w:eastAsia="Times New Roman" w:cs="Segoe UI"/>
          <w:b/>
          <w:color w:val="333333"/>
          <w:sz w:val="28"/>
          <w:szCs w:val="28"/>
          <w:lang w:eastAsia="en-GB"/>
        </w:rPr>
        <w:t>Sally Brown, March 2015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>
        <w:rPr>
          <w:bCs/>
          <w:sz w:val="28"/>
          <w:szCs w:val="28"/>
        </w:rPr>
        <w:t>What do you see as the major problems associated with assessment on your programmes/courses?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>
        <w:rPr>
          <w:bCs/>
          <w:sz w:val="28"/>
          <w:szCs w:val="28"/>
        </w:rPr>
        <w:t>What do the free response comments as well as the raw scores of your NSS results in relation to assessment and feedback tell you that you need to do?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How can you use early support in each year to foster students’ assessment literacy appropriate for each level of study?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What kinds of assessment tasks best lend themselves to enabling students to integrate theory with practice in your subject area?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How well do you manage the assessment of group work to make it fair &amp; authentic and genuinely foster social literacy?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How well do you encourage students to engage fully with the subject/programme</w:t>
      </w:r>
      <w:r w:rsidR="00AF1D27">
        <w:rPr>
          <w:bCs/>
          <w:sz w:val="28"/>
          <w:szCs w:val="28"/>
        </w:rPr>
        <w:t>,</w:t>
      </w:r>
      <w:r w:rsidRPr="00471D56">
        <w:rPr>
          <w:bCs/>
          <w:sz w:val="28"/>
          <w:szCs w:val="28"/>
        </w:rPr>
        <w:t xml:space="preserve"> and how can assessment improve this??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How good are you at pacing assessment over the course to avoid exhausting log jams for staff and students?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What particular ‘threshold concepts’ and ‘troublesome knowledge’ do students struggle with in your subject area, and how can you ensure they are well prepared for assessments that involve them?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How can you help students</w:t>
      </w:r>
      <w:r w:rsidR="00D6500F">
        <w:rPr>
          <w:bCs/>
          <w:sz w:val="28"/>
          <w:szCs w:val="28"/>
        </w:rPr>
        <w:t xml:space="preserve"> </w:t>
      </w:r>
      <w:r w:rsidRPr="00471D56">
        <w:rPr>
          <w:bCs/>
          <w:sz w:val="28"/>
          <w:szCs w:val="28"/>
        </w:rPr>
        <w:t>become more confident in the production of their assignments</w:t>
      </w:r>
      <w:r>
        <w:rPr>
          <w:bCs/>
          <w:sz w:val="28"/>
          <w:szCs w:val="28"/>
        </w:rPr>
        <w:t xml:space="preserve">, so they can avoid over-reliance on staff </w:t>
      </w:r>
      <w:r w:rsidR="00AF1D27">
        <w:rPr>
          <w:bCs/>
          <w:sz w:val="28"/>
          <w:szCs w:val="28"/>
        </w:rPr>
        <w:t>support</w:t>
      </w:r>
      <w:r w:rsidRPr="00471D56">
        <w:rPr>
          <w:bCs/>
          <w:sz w:val="28"/>
          <w:szCs w:val="28"/>
        </w:rPr>
        <w:t>?</w:t>
      </w:r>
    </w:p>
    <w:p w:rsidR="00471D56" w:rsidRPr="00471D56" w:rsidRDefault="00471D56" w:rsidP="00AF1D27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rPr>
          <w:caps/>
          <w:sz w:val="28"/>
          <w:szCs w:val="28"/>
        </w:rPr>
      </w:pPr>
      <w:r w:rsidRPr="00471D56">
        <w:rPr>
          <w:bCs/>
          <w:sz w:val="28"/>
          <w:szCs w:val="28"/>
        </w:rPr>
        <w:t>To what extent can you assess more holistically and review assessment across the whole programme?</w:t>
      </w:r>
    </w:p>
    <w:p w:rsidR="00AF1D27" w:rsidRDefault="00E15CAA" w:rsidP="00AF1D27">
      <w:pPr>
        <w:shd w:val="clear" w:color="auto" w:fill="FFFFFF"/>
        <w:tabs>
          <w:tab w:val="num" w:pos="567"/>
        </w:tabs>
        <w:spacing w:after="138" w:line="240" w:lineRule="auto"/>
        <w:rPr>
          <w:rFonts w:eastAsia="Times New Roman" w:cs="Segoe UI"/>
          <w:color w:val="282828"/>
          <w:sz w:val="28"/>
          <w:szCs w:val="28"/>
          <w:lang w:eastAsia="en-GB"/>
        </w:rPr>
      </w:pPr>
      <w:r w:rsidRPr="00471D56">
        <w:rPr>
          <w:rFonts w:eastAsia="Times New Roman" w:cs="Segoe UI"/>
          <w:b/>
          <w:color w:val="333333"/>
          <w:sz w:val="28"/>
          <w:szCs w:val="28"/>
          <w:lang w:eastAsia="en-GB"/>
        </w:rPr>
        <w:t>Interrogate your course</w:t>
      </w:r>
      <w:r w:rsidR="00AF1D27">
        <w:rPr>
          <w:rFonts w:eastAsia="Times New Roman" w:cs="Segoe UI"/>
          <w:b/>
          <w:color w:val="333333"/>
          <w:sz w:val="28"/>
          <w:szCs w:val="28"/>
          <w:lang w:eastAsia="en-GB"/>
        </w:rPr>
        <w:t xml:space="preserve"> </w:t>
      </w:r>
      <w:r w:rsidR="00471D56" w:rsidRPr="00471D56">
        <w:rPr>
          <w:rFonts w:eastAsia="Times New Roman" w:cs="Segoe UI"/>
          <w:b/>
          <w:color w:val="333333"/>
          <w:sz w:val="28"/>
          <w:szCs w:val="28"/>
          <w:lang w:eastAsia="en-GB"/>
        </w:rPr>
        <w:t>/ programme</w:t>
      </w:r>
      <w:r w:rsidR="00D6500F">
        <w:rPr>
          <w:rFonts w:eastAsia="Times New Roman" w:cs="Segoe UI"/>
          <w:b/>
          <w:color w:val="333333"/>
          <w:sz w:val="28"/>
          <w:szCs w:val="28"/>
          <w:lang w:eastAsia="en-GB"/>
        </w:rPr>
        <w:t xml:space="preserve"> </w:t>
      </w:r>
      <w:r w:rsidR="00471D56" w:rsidRPr="00471D56">
        <w:rPr>
          <w:rFonts w:eastAsia="Times New Roman" w:cs="Segoe UI"/>
          <w:b/>
          <w:color w:val="333333"/>
          <w:sz w:val="28"/>
          <w:szCs w:val="28"/>
          <w:lang w:eastAsia="en-GB"/>
        </w:rPr>
        <w:t>assessment strategy</w:t>
      </w:r>
      <w:bookmarkStart w:id="0" w:name="_GoBack"/>
      <w:bookmarkEnd w:id="0"/>
    </w:p>
    <w:p w:rsidR="00F630CC" w:rsidRPr="00AF1D27" w:rsidRDefault="00E15CAA" w:rsidP="00AF1D27">
      <w:pPr>
        <w:shd w:val="clear" w:color="auto" w:fill="FFFFFF"/>
        <w:tabs>
          <w:tab w:val="num" w:pos="567"/>
        </w:tabs>
        <w:spacing w:after="138" w:line="240" w:lineRule="auto"/>
        <w:rPr>
          <w:rFonts w:eastAsia="Times New Roman" w:cs="Segoe UI"/>
          <w:b/>
          <w:color w:val="333333"/>
          <w:sz w:val="28"/>
          <w:szCs w:val="28"/>
          <w:lang w:eastAsia="en-GB"/>
        </w:rPr>
      </w:pP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t>Where is assessment literacy developed?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br/>
        <w:t>Where is progression evidenced of knowledge, skills, attributes and standards?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br/>
        <w:t>Where is there practice</w:t>
      </w:r>
      <w:r w:rsidR="00AF1D27">
        <w:rPr>
          <w:rFonts w:eastAsia="Times New Roman" w:cs="Segoe UI"/>
          <w:color w:val="282828"/>
          <w:sz w:val="28"/>
          <w:szCs w:val="28"/>
          <w:lang w:eastAsia="en-GB"/>
        </w:rPr>
        <w:t xml:space="preserve"> 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t>/ rehearsal for each new type of assessment?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br/>
        <w:t>Is there bunching of assessment</w:t>
      </w:r>
      <w:r w:rsidR="00AF1D27">
        <w:rPr>
          <w:rFonts w:eastAsia="Times New Roman" w:cs="Segoe UI"/>
          <w:color w:val="282828"/>
          <w:sz w:val="28"/>
          <w:szCs w:val="28"/>
          <w:lang w:eastAsia="en-GB"/>
        </w:rPr>
        <w:t>s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t>?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br/>
        <w:t>Does every assessment earn its keep?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br/>
        <w:t>What is missing</w:t>
      </w:r>
      <w:r w:rsidR="00AF1D27">
        <w:rPr>
          <w:rFonts w:eastAsia="Times New Roman" w:cs="Segoe UI"/>
          <w:color w:val="282828"/>
          <w:sz w:val="28"/>
          <w:szCs w:val="28"/>
          <w:lang w:eastAsia="en-GB"/>
        </w:rPr>
        <w:t xml:space="preserve"> </w:t>
      </w:r>
      <w:r w:rsidRPr="00471D56">
        <w:rPr>
          <w:rFonts w:eastAsia="Times New Roman" w:cs="Segoe UI"/>
          <w:color w:val="282828"/>
          <w:sz w:val="28"/>
          <w:szCs w:val="28"/>
          <w:lang w:eastAsia="en-GB"/>
        </w:rPr>
        <w:t>/needs more emphasis?</w:t>
      </w:r>
    </w:p>
    <w:sectPr w:rsidR="00F630CC" w:rsidRPr="00AF1D27" w:rsidSect="00F6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94"/>
    <w:multiLevelType w:val="hybridMultilevel"/>
    <w:tmpl w:val="817E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23E2D"/>
    <w:multiLevelType w:val="hybridMultilevel"/>
    <w:tmpl w:val="1634067C"/>
    <w:lvl w:ilvl="0" w:tplc="46861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669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582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4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67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AA9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23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00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CF4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F63D78"/>
    <w:multiLevelType w:val="hybridMultilevel"/>
    <w:tmpl w:val="AA98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AA"/>
    <w:rsid w:val="003B6C9D"/>
    <w:rsid w:val="00471D56"/>
    <w:rsid w:val="00AF1D27"/>
    <w:rsid w:val="00D6500F"/>
    <w:rsid w:val="00E15CAA"/>
    <w:rsid w:val="00F6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3643"/>
  <w15:docId w15:val="{C28EE016-2C23-4F1A-A451-33DAE11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63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E15CAA"/>
  </w:style>
  <w:style w:type="character" w:customStyle="1" w:styleId="rp71">
    <w:name w:val="_rp_71"/>
    <w:basedOn w:val="DefaultParagraphFont"/>
    <w:rsid w:val="00E15CAA"/>
  </w:style>
  <w:style w:type="character" w:customStyle="1" w:styleId="o365c4">
    <w:name w:val="_o365c_4"/>
    <w:basedOn w:val="DefaultParagraphFont"/>
    <w:rsid w:val="00E15CAA"/>
  </w:style>
  <w:style w:type="character" w:customStyle="1" w:styleId="pea">
    <w:name w:val="_pe_a"/>
    <w:basedOn w:val="DefaultParagraphFont"/>
    <w:rsid w:val="00E15CAA"/>
  </w:style>
  <w:style w:type="character" w:customStyle="1" w:styleId="bidi">
    <w:name w:val="bidi"/>
    <w:basedOn w:val="DefaultParagraphFont"/>
    <w:rsid w:val="00E15CAA"/>
  </w:style>
  <w:style w:type="character" w:customStyle="1" w:styleId="rpe1">
    <w:name w:val="_rp_e1"/>
    <w:basedOn w:val="DefaultParagraphFont"/>
    <w:rsid w:val="00E15CAA"/>
  </w:style>
  <w:style w:type="paragraph" w:styleId="ListParagraph">
    <w:name w:val="List Paragraph"/>
    <w:basedOn w:val="Normal"/>
    <w:uiPriority w:val="34"/>
    <w:qFormat/>
    <w:rsid w:val="004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1068">
              <w:marLeft w:val="0"/>
              <w:marRight w:val="46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AECEE"/>
                            <w:right w:val="none" w:sz="0" w:space="0" w:color="auto"/>
                          </w:divBdr>
                          <w:divsChild>
                            <w:div w:id="12231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12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0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3899">
                                              <w:marLeft w:val="0"/>
                                              <w:marRight w:val="0"/>
                                              <w:marTop w:val="6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6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62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18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1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10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2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8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24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9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949615">
                                      <w:marLeft w:val="0"/>
                                      <w:marRight w:val="0"/>
                                      <w:marTop w:val="2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42330">
                                          <w:marLeft w:val="0"/>
                                          <w:marRight w:val="0"/>
                                          <w:marTop w:val="0"/>
                                          <w:marBottom w:val="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8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1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9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00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82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8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Phil Race</cp:lastModifiedBy>
  <cp:revision>3</cp:revision>
  <cp:lastPrinted>2015-02-15T18:01:00Z</cp:lastPrinted>
  <dcterms:created xsi:type="dcterms:W3CDTF">2016-03-08T20:24:00Z</dcterms:created>
  <dcterms:modified xsi:type="dcterms:W3CDTF">2016-03-08T20:30:00Z</dcterms:modified>
</cp:coreProperties>
</file>