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2111" w:rsidRDefault="00D32111" w:rsidP="00D32111">
      <w:pPr>
        <w:rPr>
          <w:b/>
          <w:bCs/>
          <w:sz w:val="32"/>
          <w:szCs w:val="32"/>
          <w:lang w:val="en-GB"/>
        </w:rPr>
      </w:pPr>
      <w:r w:rsidRPr="00D557EC">
        <w:rPr>
          <w:b/>
          <w:bCs/>
          <w:sz w:val="32"/>
          <w:szCs w:val="32"/>
          <w:lang w:val="en-GB"/>
        </w:rPr>
        <w:t>Diverse assessment methods and approaches</w:t>
      </w:r>
    </w:p>
    <w:p w:rsidR="00EC016A" w:rsidRPr="00EC016A" w:rsidRDefault="00EC016A" w:rsidP="00D32111">
      <w:pPr>
        <w:rPr>
          <w:b/>
          <w:bCs/>
          <w:szCs w:val="24"/>
          <w:lang w:val="en-GB"/>
        </w:rPr>
      </w:pPr>
      <w:r w:rsidRPr="00EC016A">
        <w:rPr>
          <w:b/>
          <w:bCs/>
          <w:szCs w:val="24"/>
          <w:lang w:val="en-GB"/>
        </w:rPr>
        <w:t xml:space="preserve">A table adapted from one in Brown, S. and Race, P. ‘Using effective assessment to promote learning’ chapter 5 in </w:t>
      </w:r>
      <w:r w:rsidRPr="00E9451F">
        <w:rPr>
          <w:b/>
          <w:bCs/>
          <w:i/>
          <w:szCs w:val="24"/>
          <w:lang w:val="en-GB"/>
        </w:rPr>
        <w:t>University teaching in focus: a Learning centred approach</w:t>
      </w:r>
      <w:r w:rsidRPr="00EC016A">
        <w:rPr>
          <w:b/>
          <w:bCs/>
          <w:szCs w:val="24"/>
          <w:lang w:val="en-GB"/>
        </w:rPr>
        <w:t xml:space="preserve"> edited by Lynne Hunt and Denise Chalmers Routledge 2012</w:t>
      </w:r>
    </w:p>
    <w:p w:rsidR="00D32111" w:rsidRPr="00831372" w:rsidRDefault="00D32111" w:rsidP="00D32111">
      <w:pPr>
        <w:rPr>
          <w:bCs/>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21"/>
        <w:gridCol w:w="3096"/>
        <w:gridCol w:w="3443"/>
        <w:gridCol w:w="3714"/>
      </w:tblGrid>
      <w:tr w:rsidR="00D32111" w:rsidRPr="009F58E8" w:rsidTr="00E83C83">
        <w:tc>
          <w:tcPr>
            <w:tcW w:w="0" w:type="auto"/>
          </w:tcPr>
          <w:p w:rsidR="00D32111" w:rsidRPr="009F58E8" w:rsidRDefault="00D32111" w:rsidP="00E83C83">
            <w:pPr>
              <w:rPr>
                <w:b/>
                <w:bCs/>
                <w:lang w:val="en-GB" w:eastAsia="en-GB"/>
              </w:rPr>
            </w:pPr>
            <w:r w:rsidRPr="00547430">
              <w:rPr>
                <w:b/>
                <w:bCs/>
                <w:lang w:val="en-GB" w:eastAsia="en-GB"/>
              </w:rPr>
              <w:t>Method</w:t>
            </w:r>
          </w:p>
        </w:tc>
        <w:tc>
          <w:tcPr>
            <w:tcW w:w="0" w:type="auto"/>
          </w:tcPr>
          <w:p w:rsidR="00D32111" w:rsidRPr="009F58E8" w:rsidRDefault="00D32111" w:rsidP="00E83C83">
            <w:pPr>
              <w:rPr>
                <w:b/>
                <w:bCs/>
                <w:lang w:val="en-GB" w:eastAsia="en-GB"/>
              </w:rPr>
            </w:pPr>
            <w:r w:rsidRPr="00547430">
              <w:rPr>
                <w:b/>
                <w:bCs/>
                <w:lang w:val="en-GB" w:eastAsia="en-GB"/>
              </w:rPr>
              <w:t>Advantages</w:t>
            </w:r>
          </w:p>
        </w:tc>
        <w:tc>
          <w:tcPr>
            <w:tcW w:w="0" w:type="auto"/>
          </w:tcPr>
          <w:p w:rsidR="00D32111" w:rsidRPr="009F58E8" w:rsidRDefault="00D32111" w:rsidP="00E83C83">
            <w:pPr>
              <w:rPr>
                <w:b/>
                <w:bCs/>
                <w:lang w:val="en-GB" w:eastAsia="en-GB"/>
              </w:rPr>
            </w:pPr>
            <w:r w:rsidRPr="00547430">
              <w:rPr>
                <w:b/>
                <w:bCs/>
                <w:lang w:val="en-GB" w:eastAsia="en-GB"/>
              </w:rPr>
              <w:t>Disadvantages</w:t>
            </w:r>
          </w:p>
        </w:tc>
        <w:tc>
          <w:tcPr>
            <w:tcW w:w="0" w:type="auto"/>
          </w:tcPr>
          <w:p w:rsidR="00D32111" w:rsidRPr="009F58E8" w:rsidRDefault="00D32111" w:rsidP="00E83C83">
            <w:pPr>
              <w:rPr>
                <w:b/>
                <w:bCs/>
                <w:lang w:val="en-GB" w:eastAsia="en-GB"/>
              </w:rPr>
            </w:pPr>
            <w:r w:rsidRPr="00547430">
              <w:rPr>
                <w:b/>
                <w:bCs/>
                <w:lang w:val="en-GB" w:eastAsia="en-GB"/>
              </w:rPr>
              <w:t>Notes</w:t>
            </w:r>
          </w:p>
        </w:tc>
      </w:tr>
      <w:tr w:rsidR="00D32111" w:rsidRPr="00D03F8B" w:rsidTr="00E83C83">
        <w:tc>
          <w:tcPr>
            <w:tcW w:w="0" w:type="auto"/>
          </w:tcPr>
          <w:p w:rsidR="00D32111" w:rsidRPr="009F58E8" w:rsidRDefault="00D32111" w:rsidP="00E83C83">
            <w:pPr>
              <w:rPr>
                <w:b/>
                <w:bCs/>
                <w:lang w:val="en-GB" w:eastAsia="en-GB"/>
              </w:rPr>
            </w:pPr>
            <w:r w:rsidRPr="00547430">
              <w:rPr>
                <w:b/>
                <w:bCs/>
                <w:lang w:val="en-GB" w:eastAsia="en-GB"/>
              </w:rPr>
              <w:t>Exams</w:t>
            </w:r>
          </w:p>
          <w:p w:rsidR="00D32111" w:rsidRPr="00DF4027" w:rsidRDefault="00D32111" w:rsidP="00E83C83">
            <w:pPr>
              <w:rPr>
                <w:bCs/>
                <w:lang w:val="en-GB" w:eastAsia="en-GB"/>
              </w:rPr>
            </w:pPr>
            <w:r>
              <w:rPr>
                <w:bCs/>
                <w:lang w:val="en-GB" w:eastAsia="en-GB"/>
              </w:rPr>
              <w:t>T</w:t>
            </w:r>
            <w:r w:rsidRPr="00DF4027">
              <w:rPr>
                <w:bCs/>
                <w:lang w:val="en-GB" w:eastAsia="en-GB"/>
              </w:rPr>
              <w:t>raditional unseen, time</w:t>
            </w:r>
            <w:r>
              <w:rPr>
                <w:bCs/>
                <w:lang w:val="en-GB" w:eastAsia="en-GB"/>
              </w:rPr>
              <w:t>-</w:t>
            </w:r>
            <w:r w:rsidRPr="00DF4027">
              <w:rPr>
                <w:bCs/>
                <w:lang w:val="en-GB" w:eastAsia="en-GB"/>
              </w:rPr>
              <w:t>constrained exams, which largely use essay style questions</w:t>
            </w:r>
            <w:r>
              <w:rPr>
                <w:bCs/>
                <w:lang w:val="en-GB" w:eastAsia="en-GB"/>
              </w:rPr>
              <w:t>.</w:t>
            </w:r>
          </w:p>
          <w:p w:rsidR="00D32111" w:rsidRPr="00DF4027" w:rsidRDefault="00D32111" w:rsidP="00E83C83">
            <w:pPr>
              <w:rPr>
                <w:b/>
                <w:bCs/>
                <w:lang w:val="en-GB" w:eastAsia="en-GB"/>
              </w:rPr>
            </w:pPr>
          </w:p>
        </w:tc>
        <w:tc>
          <w:tcPr>
            <w:tcW w:w="0" w:type="auto"/>
          </w:tcPr>
          <w:p w:rsidR="00D32111" w:rsidRPr="00DF4027" w:rsidRDefault="00D32111" w:rsidP="00E83C83">
            <w:pPr>
              <w:rPr>
                <w:bCs/>
                <w:lang w:val="en-GB" w:eastAsia="en-GB"/>
              </w:rPr>
            </w:pPr>
            <w:r w:rsidRPr="00DF4027">
              <w:rPr>
                <w:bCs/>
                <w:lang w:val="en-GB" w:eastAsia="en-GB"/>
              </w:rPr>
              <w:t>Regarded as fair, avoiding problems of plagiarism and cheating, and amenable to yielding data which can be handled quantitatively.</w:t>
            </w:r>
          </w:p>
        </w:tc>
        <w:tc>
          <w:tcPr>
            <w:tcW w:w="0" w:type="auto"/>
          </w:tcPr>
          <w:p w:rsidR="00D32111" w:rsidRPr="00DF4027" w:rsidRDefault="00D32111" w:rsidP="00E83C83">
            <w:pPr>
              <w:rPr>
                <w:bCs/>
                <w:lang w:val="en-GB" w:eastAsia="en-GB"/>
              </w:rPr>
            </w:pPr>
            <w:r w:rsidRPr="00DF4027">
              <w:rPr>
                <w:bCs/>
                <w:lang w:val="en-GB" w:eastAsia="en-GB"/>
              </w:rPr>
              <w:t xml:space="preserve">Traditional exams only measure ‘what comes out of students’ pens’ which is an inadequate proxy for ‘what’s in their heads’. </w:t>
            </w:r>
          </w:p>
          <w:p w:rsidR="00D32111" w:rsidRPr="00DF4027" w:rsidRDefault="00D32111" w:rsidP="00E83C83">
            <w:pPr>
              <w:rPr>
                <w:bCs/>
                <w:lang w:val="en-GB" w:eastAsia="en-GB"/>
              </w:rPr>
            </w:pPr>
          </w:p>
        </w:tc>
        <w:tc>
          <w:tcPr>
            <w:tcW w:w="0" w:type="auto"/>
          </w:tcPr>
          <w:p w:rsidR="00D32111" w:rsidRPr="00DF4027" w:rsidRDefault="00D32111" w:rsidP="000F27FF">
            <w:pPr>
              <w:rPr>
                <w:bCs/>
                <w:lang w:val="en-GB" w:eastAsia="en-GB"/>
              </w:rPr>
            </w:pPr>
            <w:r w:rsidRPr="00DF4027">
              <w:rPr>
                <w:bCs/>
                <w:lang w:val="en-GB" w:eastAsia="en-GB"/>
              </w:rPr>
              <w:t xml:space="preserve">For a detailed discussion of the pros and cons of traditional exams and </w:t>
            </w:r>
            <w:r w:rsidRPr="00E34C47">
              <w:rPr>
                <w:bCs/>
                <w:lang w:val="en-GB" w:eastAsia="en-GB"/>
              </w:rPr>
              <w:t>alternative exam approaches, see</w:t>
            </w:r>
            <w:r w:rsidR="000F27FF">
              <w:rPr>
                <w:bCs/>
                <w:lang w:val="en-GB" w:eastAsia="en-GB"/>
              </w:rPr>
              <w:t xml:space="preserve"> The lecturer’s toolkit</w:t>
            </w:r>
            <w:r w:rsidRPr="00E34C47">
              <w:rPr>
                <w:bCs/>
                <w:lang w:val="en-GB" w:eastAsia="en-GB"/>
              </w:rPr>
              <w:t xml:space="preserve"> </w:t>
            </w:r>
            <w:r w:rsidR="000F27FF">
              <w:rPr>
                <w:bCs/>
                <w:lang w:val="en-GB" w:eastAsia="en-GB"/>
              </w:rPr>
              <w:t>3</w:t>
            </w:r>
            <w:r w:rsidR="000F27FF" w:rsidRPr="000F27FF">
              <w:rPr>
                <w:bCs/>
                <w:vertAlign w:val="superscript"/>
                <w:lang w:val="en-GB" w:eastAsia="en-GB"/>
              </w:rPr>
              <w:t>rd</w:t>
            </w:r>
            <w:r w:rsidR="000F27FF">
              <w:rPr>
                <w:bCs/>
                <w:lang w:val="en-GB" w:eastAsia="en-GB"/>
              </w:rPr>
              <w:t xml:space="preserve"> edition </w:t>
            </w:r>
            <w:r>
              <w:rPr>
                <w:bCs/>
                <w:lang w:val="en-GB" w:eastAsia="en-GB"/>
              </w:rPr>
              <w:t xml:space="preserve">Chapter 2 in </w:t>
            </w:r>
            <w:r w:rsidRPr="00E34C47">
              <w:rPr>
                <w:bCs/>
                <w:lang w:val="en-GB" w:eastAsia="en-GB"/>
              </w:rPr>
              <w:t>Race (2006</w:t>
            </w:r>
            <w:r>
              <w:rPr>
                <w:bCs/>
                <w:lang w:val="en-GB" w:eastAsia="en-GB"/>
              </w:rPr>
              <w:t>)</w:t>
            </w:r>
            <w:r w:rsidRPr="00E34C47">
              <w:rPr>
                <w:bCs/>
                <w:lang w:val="en-GB" w:eastAsia="en-GB"/>
              </w:rPr>
              <w:t>.</w:t>
            </w:r>
          </w:p>
        </w:tc>
      </w:tr>
      <w:tr w:rsidR="00D32111" w:rsidRPr="00D03F8B" w:rsidTr="00E83C83">
        <w:tc>
          <w:tcPr>
            <w:tcW w:w="0" w:type="auto"/>
          </w:tcPr>
          <w:p w:rsidR="00D32111" w:rsidRPr="009F58E8" w:rsidRDefault="00D32111" w:rsidP="00E83C83">
            <w:pPr>
              <w:rPr>
                <w:b/>
                <w:bCs/>
                <w:lang w:eastAsia="en-GB"/>
              </w:rPr>
            </w:pPr>
            <w:r w:rsidRPr="00547430">
              <w:rPr>
                <w:b/>
                <w:bCs/>
                <w:lang w:eastAsia="en-GB"/>
              </w:rPr>
              <w:t>Open-book or open-note exams</w:t>
            </w:r>
          </w:p>
          <w:p w:rsidR="00D32111" w:rsidRPr="00E34C47" w:rsidRDefault="00D32111" w:rsidP="00E83C83">
            <w:pPr>
              <w:rPr>
                <w:bCs/>
                <w:lang w:eastAsia="en-GB"/>
              </w:rPr>
            </w:pPr>
            <w:r>
              <w:rPr>
                <w:bCs/>
                <w:lang w:eastAsia="en-GB"/>
              </w:rPr>
              <w:t>S</w:t>
            </w:r>
            <w:r w:rsidRPr="00DF4027">
              <w:rPr>
                <w:bCs/>
                <w:lang w:eastAsia="en-GB"/>
              </w:rPr>
              <w:t>tudents can take into the time-constrained exam specified or unspecified texts and notes, so that the questions focus not on memory and recall, but on interpretation and analysis</w:t>
            </w:r>
          </w:p>
        </w:tc>
        <w:tc>
          <w:tcPr>
            <w:tcW w:w="0" w:type="auto"/>
          </w:tcPr>
          <w:p w:rsidR="00D32111" w:rsidRPr="00DF4027" w:rsidRDefault="00D32111" w:rsidP="00E83C83">
            <w:pPr>
              <w:rPr>
                <w:bCs/>
                <w:lang w:eastAsia="en-GB"/>
              </w:rPr>
            </w:pPr>
            <w:r w:rsidRPr="00DF4027">
              <w:rPr>
                <w:bCs/>
                <w:lang w:eastAsia="en-GB"/>
              </w:rPr>
              <w:t>Can take away the focus from memorizing.</w:t>
            </w:r>
          </w:p>
          <w:p w:rsidR="00D32111" w:rsidRPr="00E34C47" w:rsidRDefault="00D32111" w:rsidP="00E83C83">
            <w:pPr>
              <w:rPr>
                <w:bCs/>
                <w:lang w:eastAsia="en-GB"/>
              </w:rPr>
            </w:pPr>
          </w:p>
        </w:tc>
        <w:tc>
          <w:tcPr>
            <w:tcW w:w="0" w:type="auto"/>
          </w:tcPr>
          <w:p w:rsidR="00D32111" w:rsidRPr="00DF4027" w:rsidRDefault="00D32111" w:rsidP="00E83C83">
            <w:pPr>
              <w:rPr>
                <w:bCs/>
                <w:lang w:val="en-GB" w:eastAsia="en-GB"/>
              </w:rPr>
            </w:pPr>
            <w:r w:rsidRPr="00DF4027">
              <w:rPr>
                <w:bCs/>
                <w:lang w:val="en-GB" w:eastAsia="en-GB"/>
              </w:rPr>
              <w:t>A great deal of time is used in marking exams, often against the clock.</w:t>
            </w:r>
          </w:p>
          <w:p w:rsidR="00D32111" w:rsidRPr="00DF4027" w:rsidRDefault="00D32111" w:rsidP="00E83C83">
            <w:pPr>
              <w:rPr>
                <w:bCs/>
                <w:lang w:val="en-GB" w:eastAsia="en-GB"/>
              </w:rPr>
            </w:pPr>
          </w:p>
          <w:p w:rsidR="00D32111" w:rsidRPr="00DF4027" w:rsidRDefault="00D32111" w:rsidP="00E83C83">
            <w:pPr>
              <w:rPr>
                <w:bCs/>
                <w:lang w:val="en-GB" w:eastAsia="en-GB"/>
              </w:rPr>
            </w:pPr>
          </w:p>
        </w:tc>
        <w:tc>
          <w:tcPr>
            <w:tcW w:w="0" w:type="auto"/>
          </w:tcPr>
          <w:p w:rsidR="00D32111" w:rsidRPr="00DF4027" w:rsidRDefault="00D32111" w:rsidP="00E83C83">
            <w:pPr>
              <w:rPr>
                <w:bCs/>
                <w:lang w:val="en-GB" w:eastAsia="en-GB"/>
              </w:rPr>
            </w:pPr>
          </w:p>
        </w:tc>
      </w:tr>
      <w:tr w:rsidR="00D32111" w:rsidRPr="00D03F8B" w:rsidTr="00E83C83">
        <w:tc>
          <w:tcPr>
            <w:tcW w:w="0" w:type="auto"/>
          </w:tcPr>
          <w:p w:rsidR="00D32111" w:rsidRPr="009F58E8" w:rsidRDefault="00D32111" w:rsidP="00E83C83">
            <w:pPr>
              <w:rPr>
                <w:b/>
                <w:bCs/>
                <w:lang w:val="en-GB" w:eastAsia="en-GB"/>
              </w:rPr>
            </w:pPr>
            <w:r w:rsidRPr="00547430">
              <w:rPr>
                <w:b/>
                <w:bCs/>
                <w:lang w:val="en-GB" w:eastAsia="en-GB"/>
              </w:rPr>
              <w:t>Take-away papers</w:t>
            </w:r>
          </w:p>
          <w:p w:rsidR="00D32111" w:rsidRPr="00E34C47" w:rsidRDefault="00D32111" w:rsidP="00E83C83">
            <w:pPr>
              <w:rPr>
                <w:bCs/>
                <w:lang w:val="en-GB" w:eastAsia="en-GB"/>
              </w:rPr>
            </w:pPr>
            <w:r>
              <w:rPr>
                <w:bCs/>
                <w:lang w:val="en-GB" w:eastAsia="en-GB"/>
              </w:rPr>
              <w:t>S</w:t>
            </w:r>
            <w:r w:rsidRPr="00DF4027">
              <w:rPr>
                <w:bCs/>
                <w:lang w:val="en-GB" w:eastAsia="en-GB"/>
              </w:rPr>
              <w:t>tudents are given, say, a week in which to prepare an answer to a given topic, effectively as a short-term course work assignment</w:t>
            </w:r>
          </w:p>
        </w:tc>
        <w:tc>
          <w:tcPr>
            <w:tcW w:w="0" w:type="auto"/>
          </w:tcPr>
          <w:p w:rsidR="00D32111" w:rsidRPr="00DF4027" w:rsidRDefault="00D32111" w:rsidP="00E83C83">
            <w:pPr>
              <w:rPr>
                <w:bCs/>
                <w:lang w:val="en-GB" w:eastAsia="en-GB"/>
              </w:rPr>
            </w:pPr>
            <w:r w:rsidRPr="00DF4027">
              <w:rPr>
                <w:bCs/>
                <w:lang w:val="en-GB" w:eastAsia="en-GB"/>
              </w:rPr>
              <w:t>Allows a more normal approach to researching and preparing answers than in traditional exams.</w:t>
            </w:r>
          </w:p>
          <w:p w:rsidR="00D32111" w:rsidRPr="00DF4027" w:rsidRDefault="00D32111" w:rsidP="00E83C83">
            <w:pPr>
              <w:rPr>
                <w:bCs/>
                <w:lang w:val="en-GB" w:eastAsia="en-GB"/>
              </w:rPr>
            </w:pPr>
          </w:p>
        </w:tc>
        <w:tc>
          <w:tcPr>
            <w:tcW w:w="0" w:type="auto"/>
          </w:tcPr>
          <w:p w:rsidR="00D32111" w:rsidRPr="00DF4027" w:rsidRDefault="000F27FF" w:rsidP="00E83C83">
            <w:pPr>
              <w:rPr>
                <w:bCs/>
                <w:lang w:val="en-GB" w:eastAsia="en-GB"/>
              </w:rPr>
            </w:pPr>
            <w:r w:rsidRPr="00DF4027">
              <w:rPr>
                <w:bCs/>
                <w:lang w:val="en-GB" w:eastAsia="en-GB"/>
              </w:rPr>
              <w:t>Take away papers can disadvantage students with hectic home lives.</w:t>
            </w:r>
          </w:p>
        </w:tc>
        <w:tc>
          <w:tcPr>
            <w:tcW w:w="0" w:type="auto"/>
          </w:tcPr>
          <w:p w:rsidR="00D32111" w:rsidRPr="00DF4027" w:rsidRDefault="00D32111" w:rsidP="00E83C83">
            <w:pPr>
              <w:rPr>
                <w:bCs/>
                <w:lang w:val="en-GB" w:eastAsia="en-GB"/>
              </w:rPr>
            </w:pPr>
          </w:p>
        </w:tc>
      </w:tr>
      <w:tr w:rsidR="00D32111" w:rsidRPr="00D03F8B" w:rsidTr="00E83C83">
        <w:tc>
          <w:tcPr>
            <w:tcW w:w="0" w:type="auto"/>
          </w:tcPr>
          <w:p w:rsidR="00D32111" w:rsidRPr="009F58E8" w:rsidRDefault="00D32111" w:rsidP="00E83C83">
            <w:pPr>
              <w:rPr>
                <w:b/>
                <w:bCs/>
                <w:lang w:eastAsia="en-GB"/>
              </w:rPr>
            </w:pPr>
            <w:r w:rsidRPr="00547430">
              <w:rPr>
                <w:b/>
                <w:bCs/>
                <w:lang w:eastAsia="en-GB"/>
              </w:rPr>
              <w:t>Short-answer questions</w:t>
            </w:r>
          </w:p>
          <w:p w:rsidR="00D32111" w:rsidRPr="00A56B43" w:rsidRDefault="00D32111" w:rsidP="00E83C83">
            <w:pPr>
              <w:rPr>
                <w:bCs/>
                <w:lang w:eastAsia="en-GB"/>
              </w:rPr>
            </w:pPr>
            <w:r>
              <w:rPr>
                <w:bCs/>
                <w:lang w:eastAsia="en-GB"/>
              </w:rPr>
              <w:t>S</w:t>
            </w:r>
            <w:r w:rsidRPr="00DF4027">
              <w:rPr>
                <w:bCs/>
                <w:lang w:eastAsia="en-GB"/>
              </w:rPr>
              <w:t>tudents produce short responses to large numbers of questions, enabling high coverage of topics, with less reliance on elegance of sentence construction and argument.</w:t>
            </w:r>
          </w:p>
        </w:tc>
        <w:tc>
          <w:tcPr>
            <w:tcW w:w="0" w:type="auto"/>
          </w:tcPr>
          <w:p w:rsidR="00D32111" w:rsidRPr="00DF4027" w:rsidRDefault="00D32111" w:rsidP="00E83C83">
            <w:pPr>
              <w:rPr>
                <w:lang w:val="en-GB" w:eastAsia="en-GB"/>
              </w:rPr>
            </w:pPr>
            <w:r w:rsidRPr="00DF4027">
              <w:rPr>
                <w:bCs/>
                <w:lang w:val="en-GB" w:eastAsia="en-GB"/>
              </w:rPr>
              <w:t>Moves away from ‘speed of extended writing’ as a necessary skill, and allows a wider range of subject material to be tested.</w:t>
            </w:r>
            <w:r w:rsidRPr="00DF4027">
              <w:rPr>
                <w:lang w:val="en-GB" w:eastAsia="en-GB"/>
              </w:rPr>
              <w:t xml:space="preserve"> </w:t>
            </w:r>
          </w:p>
          <w:p w:rsidR="00D32111" w:rsidRPr="00DF4027" w:rsidRDefault="00D32111" w:rsidP="00E83C83">
            <w:pPr>
              <w:rPr>
                <w:lang w:val="en-GB" w:eastAsia="en-GB"/>
              </w:rPr>
            </w:pPr>
          </w:p>
        </w:tc>
        <w:tc>
          <w:tcPr>
            <w:tcW w:w="0" w:type="auto"/>
          </w:tcPr>
          <w:p w:rsidR="00D32111" w:rsidRPr="00DF4027" w:rsidRDefault="000F27FF" w:rsidP="00E83C83">
            <w:pPr>
              <w:rPr>
                <w:bCs/>
                <w:lang w:val="en-GB" w:eastAsia="en-GB"/>
              </w:rPr>
            </w:pPr>
            <w:r>
              <w:rPr>
                <w:bCs/>
                <w:lang w:val="en-GB" w:eastAsia="en-GB"/>
              </w:rPr>
              <w:t>Some argue (erroneously we believe) that this constitutes ‘</w:t>
            </w:r>
            <w:proofErr w:type="spellStart"/>
            <w:r>
              <w:rPr>
                <w:bCs/>
                <w:lang w:val="en-GB" w:eastAsia="en-GB"/>
              </w:rPr>
              <w:t>dumbing</w:t>
            </w:r>
            <w:proofErr w:type="spellEnd"/>
            <w:r>
              <w:rPr>
                <w:bCs/>
                <w:lang w:val="en-GB" w:eastAsia="en-GB"/>
              </w:rPr>
              <w:t xml:space="preserve"> down’</w:t>
            </w:r>
          </w:p>
        </w:tc>
        <w:tc>
          <w:tcPr>
            <w:tcW w:w="0" w:type="auto"/>
          </w:tcPr>
          <w:p w:rsidR="00D32111" w:rsidRPr="00DF4027" w:rsidRDefault="00D32111" w:rsidP="00E83C83">
            <w:pPr>
              <w:rPr>
                <w:bCs/>
                <w:lang w:val="en-GB" w:eastAsia="en-GB"/>
              </w:rPr>
            </w:pPr>
          </w:p>
        </w:tc>
      </w:tr>
      <w:tr w:rsidR="00D32111" w:rsidRPr="00D03F8B" w:rsidTr="00E83C83">
        <w:tc>
          <w:tcPr>
            <w:tcW w:w="0" w:type="auto"/>
          </w:tcPr>
          <w:p w:rsidR="00D32111" w:rsidRPr="00DF4027" w:rsidRDefault="00D32111" w:rsidP="00E83C83">
            <w:pPr>
              <w:rPr>
                <w:b/>
                <w:bCs/>
                <w:lang w:val="en-GB" w:eastAsia="en-GB"/>
              </w:rPr>
            </w:pPr>
            <w:r w:rsidRPr="00DF4027">
              <w:rPr>
                <w:b/>
                <w:bCs/>
                <w:lang w:val="en-GB" w:eastAsia="en-GB"/>
              </w:rPr>
              <w:t>Essays</w:t>
            </w:r>
          </w:p>
        </w:tc>
        <w:tc>
          <w:tcPr>
            <w:tcW w:w="0" w:type="auto"/>
          </w:tcPr>
          <w:p w:rsidR="00D32111" w:rsidRPr="00DF4027" w:rsidRDefault="00D32111" w:rsidP="00E83C83">
            <w:pPr>
              <w:rPr>
                <w:bCs/>
                <w:lang w:val="en-GB" w:eastAsia="en-GB"/>
              </w:rPr>
            </w:pPr>
            <w:r w:rsidRPr="00DF4027">
              <w:rPr>
                <w:bCs/>
                <w:lang w:val="en-GB" w:eastAsia="en-GB"/>
              </w:rPr>
              <w:t xml:space="preserve">Enables students to demonstrate the ability to construct an argument and to write fluently, coherently and </w:t>
            </w:r>
            <w:r w:rsidRPr="00DF4027">
              <w:rPr>
                <w:bCs/>
                <w:lang w:val="en-GB" w:eastAsia="en-GB"/>
              </w:rPr>
              <w:lastRenderedPageBreak/>
              <w:t>at length.</w:t>
            </w:r>
          </w:p>
        </w:tc>
        <w:tc>
          <w:tcPr>
            <w:tcW w:w="0" w:type="auto"/>
          </w:tcPr>
          <w:p w:rsidR="00D32111" w:rsidRPr="00DF4027" w:rsidRDefault="00D32111" w:rsidP="00E83C83">
            <w:pPr>
              <w:rPr>
                <w:bCs/>
                <w:lang w:val="en-GB" w:eastAsia="en-GB"/>
              </w:rPr>
            </w:pPr>
            <w:r w:rsidRPr="00DF4027">
              <w:rPr>
                <w:bCs/>
                <w:lang w:val="en-GB" w:eastAsia="en-GB"/>
              </w:rPr>
              <w:lastRenderedPageBreak/>
              <w:t>Rarely used in mainstream occupations, so not an authentic means of assessment for most courses.</w:t>
            </w:r>
          </w:p>
          <w:p w:rsidR="00D32111" w:rsidRPr="00DF4027" w:rsidRDefault="00D32111" w:rsidP="00E83C83">
            <w:pPr>
              <w:rPr>
                <w:bCs/>
                <w:lang w:val="en-GB" w:eastAsia="en-GB"/>
              </w:rPr>
            </w:pPr>
          </w:p>
          <w:p w:rsidR="00D32111" w:rsidRPr="00DF4027" w:rsidRDefault="00D32111" w:rsidP="00E83C83">
            <w:pPr>
              <w:rPr>
                <w:bCs/>
                <w:lang w:val="en-GB" w:eastAsia="en-GB"/>
              </w:rPr>
            </w:pPr>
            <w:r w:rsidRPr="00DF4027">
              <w:rPr>
                <w:bCs/>
                <w:lang w:val="en-GB" w:eastAsia="en-GB"/>
              </w:rPr>
              <w:t xml:space="preserve">Readily </w:t>
            </w:r>
            <w:proofErr w:type="spellStart"/>
            <w:r w:rsidRPr="00DF4027">
              <w:rPr>
                <w:bCs/>
                <w:lang w:val="en-GB" w:eastAsia="en-GB"/>
              </w:rPr>
              <w:t>plagiarisable</w:t>
            </w:r>
            <w:proofErr w:type="spellEnd"/>
            <w:r w:rsidRPr="00DF4027">
              <w:rPr>
                <w:bCs/>
                <w:lang w:val="en-GB" w:eastAsia="en-GB"/>
              </w:rPr>
              <w:t>.</w:t>
            </w:r>
          </w:p>
          <w:p w:rsidR="00D32111" w:rsidRPr="00DF4027" w:rsidRDefault="00D32111" w:rsidP="00E83C83">
            <w:pPr>
              <w:rPr>
                <w:bCs/>
                <w:lang w:val="en-GB" w:eastAsia="en-GB"/>
              </w:rPr>
            </w:pPr>
          </w:p>
          <w:p w:rsidR="00D32111" w:rsidRPr="00DF4027" w:rsidRDefault="00D32111" w:rsidP="00E83C83">
            <w:pPr>
              <w:rPr>
                <w:bCs/>
                <w:lang w:val="en-GB" w:eastAsia="en-GB"/>
              </w:rPr>
            </w:pPr>
            <w:r>
              <w:rPr>
                <w:bCs/>
                <w:lang w:val="en-GB" w:eastAsia="en-GB"/>
              </w:rPr>
              <w:t xml:space="preserve">Requires teachers to </w:t>
            </w:r>
            <w:r w:rsidRPr="00DF4027">
              <w:rPr>
                <w:bCs/>
                <w:lang w:val="en-GB" w:eastAsia="en-GB"/>
              </w:rPr>
              <w:t>spen</w:t>
            </w:r>
            <w:r>
              <w:rPr>
                <w:bCs/>
                <w:lang w:val="en-GB" w:eastAsia="en-GB"/>
              </w:rPr>
              <w:t>d too much time</w:t>
            </w:r>
            <w:r w:rsidRPr="00DF4027">
              <w:rPr>
                <w:bCs/>
                <w:lang w:val="en-GB" w:eastAsia="en-GB"/>
              </w:rPr>
              <w:t xml:space="preserve"> marking.</w:t>
            </w:r>
          </w:p>
          <w:p w:rsidR="00D32111" w:rsidRPr="00DF4027" w:rsidRDefault="00D32111" w:rsidP="00E83C83">
            <w:pPr>
              <w:rPr>
                <w:bCs/>
                <w:lang w:val="en-GB" w:eastAsia="en-GB"/>
              </w:rPr>
            </w:pPr>
          </w:p>
          <w:p w:rsidR="00D32111" w:rsidRPr="00DF4027" w:rsidRDefault="00D32111" w:rsidP="00E83C83">
            <w:pPr>
              <w:rPr>
                <w:bCs/>
                <w:lang w:val="en-GB" w:eastAsia="en-GB"/>
              </w:rPr>
            </w:pPr>
            <w:r w:rsidRPr="00DF4027">
              <w:rPr>
                <w:bCs/>
                <w:lang w:val="en-GB" w:eastAsia="en-GB"/>
              </w:rPr>
              <w:t>Students may be graded on their essay technique, rather than their subject mastery.</w:t>
            </w:r>
          </w:p>
        </w:tc>
        <w:tc>
          <w:tcPr>
            <w:tcW w:w="0" w:type="auto"/>
          </w:tcPr>
          <w:p w:rsidR="00D32111" w:rsidRPr="00DF4027" w:rsidRDefault="00D32111" w:rsidP="00E83C83">
            <w:pPr>
              <w:rPr>
                <w:bCs/>
                <w:lang w:val="en-GB" w:eastAsia="en-GB"/>
              </w:rPr>
            </w:pPr>
            <w:r w:rsidRPr="00DF4027">
              <w:rPr>
                <w:bCs/>
                <w:lang w:val="en-GB" w:eastAsia="en-GB"/>
              </w:rPr>
              <w:lastRenderedPageBreak/>
              <w:t xml:space="preserve">One of the most heavily used methods of assessment on </w:t>
            </w:r>
            <w:r>
              <w:rPr>
                <w:bCs/>
                <w:lang w:val="en-GB" w:eastAsia="en-GB"/>
              </w:rPr>
              <w:t>h</w:t>
            </w:r>
            <w:r w:rsidRPr="00DF4027">
              <w:rPr>
                <w:bCs/>
                <w:lang w:val="en-GB" w:eastAsia="en-GB"/>
              </w:rPr>
              <w:t>umanities courses, with least justification.</w:t>
            </w:r>
          </w:p>
          <w:p w:rsidR="00D32111" w:rsidRPr="00DF4027" w:rsidRDefault="00D32111" w:rsidP="00E83C83">
            <w:pPr>
              <w:rPr>
                <w:bCs/>
                <w:lang w:val="en-GB" w:eastAsia="en-GB"/>
              </w:rPr>
            </w:pPr>
          </w:p>
        </w:tc>
      </w:tr>
      <w:tr w:rsidR="00D32111" w:rsidRPr="00D03F8B" w:rsidTr="00E83C83">
        <w:tc>
          <w:tcPr>
            <w:tcW w:w="0" w:type="auto"/>
          </w:tcPr>
          <w:p w:rsidR="00D32111" w:rsidRPr="00DF4027" w:rsidRDefault="00D32111" w:rsidP="00E83C83">
            <w:pPr>
              <w:rPr>
                <w:b/>
                <w:bCs/>
                <w:lang w:val="en-GB" w:eastAsia="en-GB"/>
              </w:rPr>
            </w:pPr>
            <w:r w:rsidRPr="00DF4027">
              <w:rPr>
                <w:b/>
                <w:bCs/>
                <w:lang w:val="en-GB" w:eastAsia="en-GB"/>
              </w:rPr>
              <w:lastRenderedPageBreak/>
              <w:t>Reports</w:t>
            </w:r>
          </w:p>
        </w:tc>
        <w:tc>
          <w:tcPr>
            <w:tcW w:w="0" w:type="auto"/>
          </w:tcPr>
          <w:p w:rsidR="00D32111" w:rsidRPr="00DF4027" w:rsidRDefault="00D32111" w:rsidP="000F27FF">
            <w:pPr>
              <w:rPr>
                <w:bCs/>
                <w:lang w:val="en-GB" w:eastAsia="en-GB"/>
              </w:rPr>
            </w:pPr>
            <w:r w:rsidRPr="00DF4027">
              <w:rPr>
                <w:bCs/>
                <w:lang w:val="en-GB" w:eastAsia="en-GB"/>
              </w:rPr>
              <w:t xml:space="preserve">More authentic than essays, as students </w:t>
            </w:r>
            <w:r w:rsidR="000F27FF">
              <w:rPr>
                <w:bCs/>
                <w:lang w:val="en-GB" w:eastAsia="en-GB"/>
              </w:rPr>
              <w:t>often</w:t>
            </w:r>
            <w:r w:rsidRPr="00DF4027">
              <w:rPr>
                <w:bCs/>
                <w:lang w:val="en-GB" w:eastAsia="en-GB"/>
              </w:rPr>
              <w:t xml:space="preserve"> enter careers where report-writing is a requirement.</w:t>
            </w:r>
          </w:p>
        </w:tc>
        <w:tc>
          <w:tcPr>
            <w:tcW w:w="0" w:type="auto"/>
          </w:tcPr>
          <w:p w:rsidR="00D32111" w:rsidRPr="00DF4027" w:rsidRDefault="00D32111" w:rsidP="00E83C83">
            <w:pPr>
              <w:rPr>
                <w:bCs/>
                <w:lang w:val="en-GB" w:eastAsia="en-GB"/>
              </w:rPr>
            </w:pPr>
            <w:r w:rsidRPr="00DF4027">
              <w:rPr>
                <w:bCs/>
                <w:lang w:val="en-GB" w:eastAsia="en-GB"/>
              </w:rPr>
              <w:t>Reports are often based on practical and field work and done collaboratively by students, but are usually required as individual write-ups, so the report-writing itself may end up being assessed, when perhaps the collaboration was more important.</w:t>
            </w:r>
          </w:p>
        </w:tc>
        <w:tc>
          <w:tcPr>
            <w:tcW w:w="0" w:type="auto"/>
          </w:tcPr>
          <w:p w:rsidR="00D32111" w:rsidRPr="00DF4027" w:rsidRDefault="00D32111" w:rsidP="000F27FF">
            <w:pPr>
              <w:rPr>
                <w:bCs/>
                <w:lang w:val="en-GB" w:eastAsia="en-GB"/>
              </w:rPr>
            </w:pPr>
            <w:r w:rsidRPr="00DF4027">
              <w:rPr>
                <w:bCs/>
                <w:lang w:val="en-GB" w:eastAsia="en-GB"/>
              </w:rPr>
              <w:t>Th</w:t>
            </w:r>
            <w:r w:rsidR="000F27FF">
              <w:rPr>
                <w:bCs/>
                <w:lang w:val="en-GB" w:eastAsia="en-GB"/>
              </w:rPr>
              <w:t>is is the</w:t>
            </w:r>
            <w:r w:rsidRPr="00DF4027">
              <w:rPr>
                <w:bCs/>
                <w:lang w:val="en-GB" w:eastAsia="en-GB"/>
              </w:rPr>
              <w:t xml:space="preserve"> fall-back means of assessment for many courses</w:t>
            </w:r>
            <w:r>
              <w:rPr>
                <w:bCs/>
                <w:lang w:val="en-GB" w:eastAsia="en-GB"/>
              </w:rPr>
              <w:t>.</w:t>
            </w:r>
          </w:p>
        </w:tc>
      </w:tr>
      <w:tr w:rsidR="00D32111" w:rsidRPr="00D03F8B" w:rsidTr="00E83C83">
        <w:tc>
          <w:tcPr>
            <w:tcW w:w="0" w:type="auto"/>
          </w:tcPr>
          <w:p w:rsidR="00D32111" w:rsidRPr="00DF4027" w:rsidRDefault="00D32111" w:rsidP="00E83C83">
            <w:pPr>
              <w:rPr>
                <w:b/>
                <w:bCs/>
                <w:lang w:val="en-GB" w:eastAsia="en-GB"/>
              </w:rPr>
            </w:pPr>
            <w:r w:rsidRPr="00DF4027">
              <w:rPr>
                <w:b/>
                <w:bCs/>
                <w:lang w:val="en-GB" w:eastAsia="en-GB"/>
              </w:rPr>
              <w:t>Multiple choice questions with feedback responses</w:t>
            </w:r>
          </w:p>
        </w:tc>
        <w:tc>
          <w:tcPr>
            <w:tcW w:w="0" w:type="auto"/>
          </w:tcPr>
          <w:p w:rsidR="00D32111" w:rsidRPr="00DF4027" w:rsidRDefault="00D32111" w:rsidP="00E83C83">
            <w:pPr>
              <w:rPr>
                <w:bCs/>
                <w:lang w:val="en-GB" w:eastAsia="en-GB"/>
              </w:rPr>
            </w:pPr>
            <w:r w:rsidRPr="00DF4027">
              <w:rPr>
                <w:bCs/>
                <w:lang w:val="en-GB" w:eastAsia="en-GB"/>
              </w:rPr>
              <w:t>Excellent for quick testing of factual material. Feedback on correct or incorrect choices can be given instantly, allowing rapid formative feedback on learning.</w:t>
            </w:r>
          </w:p>
        </w:tc>
        <w:tc>
          <w:tcPr>
            <w:tcW w:w="0" w:type="auto"/>
          </w:tcPr>
          <w:p w:rsidR="00D32111" w:rsidRPr="00DF4027" w:rsidRDefault="00D32111" w:rsidP="00E83C83">
            <w:pPr>
              <w:rPr>
                <w:bCs/>
                <w:lang w:val="en-GB" w:eastAsia="en-GB"/>
              </w:rPr>
            </w:pPr>
            <w:r w:rsidRPr="00DF4027">
              <w:rPr>
                <w:bCs/>
                <w:lang w:val="en-GB" w:eastAsia="en-GB"/>
              </w:rPr>
              <w:t xml:space="preserve">While suitable for formative purposes, it is much harder to design high-quality multiple-choice questions for summative assessment. </w:t>
            </w:r>
          </w:p>
          <w:p w:rsidR="00D32111" w:rsidRPr="00DF4027" w:rsidRDefault="00D32111" w:rsidP="00E83C83">
            <w:pPr>
              <w:rPr>
                <w:bCs/>
                <w:lang w:val="en-GB" w:eastAsia="en-GB"/>
              </w:rPr>
            </w:pPr>
          </w:p>
          <w:p w:rsidR="00D32111" w:rsidRPr="00DF4027" w:rsidRDefault="00D32111" w:rsidP="00E83C83">
            <w:pPr>
              <w:rPr>
                <w:bCs/>
                <w:lang w:val="en-GB" w:eastAsia="en-GB"/>
              </w:rPr>
            </w:pPr>
            <w:r w:rsidRPr="00DF4027">
              <w:rPr>
                <w:bCs/>
                <w:lang w:val="en-GB" w:eastAsia="en-GB"/>
              </w:rPr>
              <w:t>Questions must be piloted extensively to determine facility values and discrimination indices to select which questions are suitable to include in summative tests.</w:t>
            </w:r>
          </w:p>
        </w:tc>
        <w:tc>
          <w:tcPr>
            <w:tcW w:w="0" w:type="auto"/>
          </w:tcPr>
          <w:p w:rsidR="00D32111" w:rsidRPr="00DF4027" w:rsidRDefault="00D32111" w:rsidP="00E83C83">
            <w:pPr>
              <w:rPr>
                <w:bCs/>
                <w:lang w:val="en-GB" w:eastAsia="en-GB"/>
              </w:rPr>
            </w:pPr>
            <w:r w:rsidRPr="00DF4027">
              <w:rPr>
                <w:bCs/>
                <w:lang w:val="en-GB" w:eastAsia="en-GB"/>
              </w:rPr>
              <w:t xml:space="preserve">Getting students to design multiple-choice questions </w:t>
            </w:r>
            <w:r w:rsidRPr="00DF4027">
              <w:rPr>
                <w:bCs/>
                <w:i/>
                <w:lang w:val="en-GB" w:eastAsia="en-GB"/>
              </w:rPr>
              <w:t>and</w:t>
            </w:r>
            <w:r w:rsidRPr="00DF4027">
              <w:rPr>
                <w:bCs/>
                <w:lang w:val="en-GB" w:eastAsia="en-GB"/>
              </w:rPr>
              <w:t xml:space="preserve"> feedback responses is an excellent learning activity, and can lead to the development of substantial question banks for formative use.</w:t>
            </w:r>
          </w:p>
        </w:tc>
      </w:tr>
      <w:tr w:rsidR="00D32111" w:rsidRPr="00D03F8B" w:rsidTr="00E83C83">
        <w:tc>
          <w:tcPr>
            <w:tcW w:w="0" w:type="auto"/>
          </w:tcPr>
          <w:p w:rsidR="00D32111" w:rsidRDefault="00D32111" w:rsidP="00E83C83">
            <w:pPr>
              <w:rPr>
                <w:bCs/>
                <w:lang w:val="en-GB" w:eastAsia="en-GB"/>
              </w:rPr>
            </w:pPr>
            <w:r w:rsidRPr="00DF4027">
              <w:rPr>
                <w:b/>
                <w:bCs/>
                <w:lang w:val="en-GB" w:eastAsia="en-GB"/>
              </w:rPr>
              <w:t>Sophisticated computer-based tests</w:t>
            </w:r>
            <w:r w:rsidRPr="00DF4027">
              <w:rPr>
                <w:bCs/>
                <w:lang w:val="en-GB" w:eastAsia="en-GB"/>
              </w:rPr>
              <w:t xml:space="preserve"> </w:t>
            </w:r>
          </w:p>
          <w:p w:rsidR="00D32111" w:rsidRPr="00DF4027" w:rsidRDefault="00D32111" w:rsidP="00E83C83">
            <w:pPr>
              <w:rPr>
                <w:bCs/>
                <w:lang w:val="en-GB" w:eastAsia="en-GB"/>
              </w:rPr>
            </w:pPr>
            <w:r>
              <w:rPr>
                <w:bCs/>
                <w:lang w:val="en-GB" w:eastAsia="en-GB"/>
              </w:rPr>
              <w:t>U</w:t>
            </w:r>
            <w:r w:rsidRPr="00DF4027">
              <w:rPr>
                <w:bCs/>
                <w:lang w:val="en-GB" w:eastAsia="en-GB"/>
              </w:rPr>
              <w:t>sing a wide range of question types including drop</w:t>
            </w:r>
            <w:r>
              <w:rPr>
                <w:bCs/>
                <w:lang w:val="en-GB" w:eastAsia="en-GB"/>
              </w:rPr>
              <w:t>-</w:t>
            </w:r>
            <w:r w:rsidRPr="00DF4027">
              <w:rPr>
                <w:bCs/>
                <w:lang w:val="en-GB" w:eastAsia="en-GB"/>
              </w:rPr>
              <w:t xml:space="preserve">down menu selection, </w:t>
            </w:r>
            <w:r w:rsidRPr="00DF4027">
              <w:rPr>
                <w:bCs/>
                <w:lang w:val="en-GB" w:eastAsia="en-GB"/>
              </w:rPr>
              <w:lastRenderedPageBreak/>
              <w:t>drag and drop, clicking points on graphs, interpreting data from maps and diagrams etc.</w:t>
            </w:r>
          </w:p>
        </w:tc>
        <w:tc>
          <w:tcPr>
            <w:tcW w:w="0" w:type="auto"/>
          </w:tcPr>
          <w:p w:rsidR="00D32111" w:rsidRPr="00DF4027" w:rsidRDefault="00D32111" w:rsidP="00E83C83">
            <w:pPr>
              <w:rPr>
                <w:bCs/>
                <w:lang w:val="en-GB" w:eastAsia="en-GB"/>
              </w:rPr>
            </w:pPr>
            <w:r w:rsidRPr="00DF4027">
              <w:rPr>
                <w:bCs/>
                <w:lang w:val="en-GB" w:eastAsia="en-GB"/>
              </w:rPr>
              <w:lastRenderedPageBreak/>
              <w:t xml:space="preserve">Best suited to large cohorts and multiply presented courses, where it can be </w:t>
            </w:r>
            <w:r w:rsidRPr="00DF4027">
              <w:rPr>
                <w:bCs/>
                <w:lang w:val="en-GB" w:eastAsia="en-GB"/>
              </w:rPr>
              <w:lastRenderedPageBreak/>
              <w:t>exceptionally efficient.</w:t>
            </w:r>
          </w:p>
          <w:p w:rsidR="00D32111" w:rsidRPr="00DF4027" w:rsidRDefault="00D32111" w:rsidP="00E83C83">
            <w:pPr>
              <w:rPr>
                <w:bCs/>
                <w:lang w:val="en-GB" w:eastAsia="en-GB"/>
              </w:rPr>
            </w:pPr>
          </w:p>
          <w:p w:rsidR="00D32111" w:rsidRPr="00DF4027" w:rsidRDefault="00D32111" w:rsidP="00E83C83">
            <w:pPr>
              <w:rPr>
                <w:bCs/>
                <w:lang w:val="en-GB" w:eastAsia="en-GB"/>
              </w:rPr>
            </w:pPr>
            <w:r w:rsidRPr="00DF4027">
              <w:rPr>
                <w:bCs/>
                <w:lang w:val="en-GB" w:eastAsia="en-GB"/>
              </w:rPr>
              <w:t xml:space="preserve">Helps new students build confidence as they self-test on new and familiar material. </w:t>
            </w:r>
          </w:p>
          <w:p w:rsidR="00D32111" w:rsidRPr="00DF4027" w:rsidRDefault="00D32111" w:rsidP="00E83C83">
            <w:pPr>
              <w:rPr>
                <w:bCs/>
                <w:lang w:val="en-GB" w:eastAsia="en-GB"/>
              </w:rPr>
            </w:pPr>
          </w:p>
        </w:tc>
        <w:tc>
          <w:tcPr>
            <w:tcW w:w="0" w:type="auto"/>
          </w:tcPr>
          <w:p w:rsidR="00D32111" w:rsidRPr="00DF4027" w:rsidRDefault="00D32111" w:rsidP="00E83C83">
            <w:pPr>
              <w:rPr>
                <w:bCs/>
                <w:lang w:val="en-GB" w:eastAsia="en-GB"/>
              </w:rPr>
            </w:pPr>
            <w:r w:rsidRPr="00DF4027">
              <w:rPr>
                <w:bCs/>
                <w:lang w:val="en-GB" w:eastAsia="en-GB"/>
              </w:rPr>
              <w:lastRenderedPageBreak/>
              <w:t xml:space="preserve">Tends to require considerable work to design good computer-aided assessment. When it is bad, </w:t>
            </w:r>
            <w:r w:rsidRPr="00DF4027">
              <w:rPr>
                <w:bCs/>
                <w:lang w:val="en-GB" w:eastAsia="en-GB"/>
              </w:rPr>
              <w:lastRenderedPageBreak/>
              <w:t>it leads only to efficient guesswork.</w:t>
            </w:r>
          </w:p>
          <w:p w:rsidR="00D32111" w:rsidRPr="00DF4027" w:rsidRDefault="00D32111" w:rsidP="00E83C83">
            <w:pPr>
              <w:rPr>
                <w:bCs/>
                <w:lang w:val="en-GB" w:eastAsia="en-GB"/>
              </w:rPr>
            </w:pPr>
          </w:p>
        </w:tc>
        <w:tc>
          <w:tcPr>
            <w:tcW w:w="0" w:type="auto"/>
          </w:tcPr>
          <w:p w:rsidR="00D32111" w:rsidRPr="00DF4027" w:rsidRDefault="00D32111" w:rsidP="00E83C83">
            <w:pPr>
              <w:rPr>
                <w:bCs/>
                <w:lang w:val="en-GB" w:eastAsia="en-GB"/>
              </w:rPr>
            </w:pPr>
            <w:r w:rsidRPr="00DF4027">
              <w:rPr>
                <w:bCs/>
                <w:lang w:val="en-GB" w:eastAsia="en-GB"/>
              </w:rPr>
              <w:lastRenderedPageBreak/>
              <w:t>Needs expertise in question design, subject content, and technology to support it.</w:t>
            </w:r>
          </w:p>
          <w:p w:rsidR="00D32111" w:rsidRPr="00DF4027" w:rsidRDefault="00D32111" w:rsidP="00E83C83">
            <w:pPr>
              <w:rPr>
                <w:bCs/>
                <w:lang w:val="en-GB" w:eastAsia="en-GB"/>
              </w:rPr>
            </w:pPr>
          </w:p>
          <w:p w:rsidR="00D32111" w:rsidRPr="00DF4027" w:rsidRDefault="00D32111" w:rsidP="00E83C83">
            <w:pPr>
              <w:rPr>
                <w:bCs/>
                <w:lang w:val="en-GB" w:eastAsia="en-GB"/>
              </w:rPr>
            </w:pPr>
          </w:p>
        </w:tc>
      </w:tr>
      <w:tr w:rsidR="00D32111" w:rsidRPr="00D03F8B" w:rsidTr="00E83C83">
        <w:tc>
          <w:tcPr>
            <w:tcW w:w="0" w:type="auto"/>
          </w:tcPr>
          <w:p w:rsidR="00D32111" w:rsidRPr="00DF4027" w:rsidRDefault="00D32111" w:rsidP="00E83C83">
            <w:pPr>
              <w:rPr>
                <w:b/>
                <w:bCs/>
                <w:lang w:val="en-GB" w:eastAsia="en-GB"/>
              </w:rPr>
            </w:pPr>
            <w:r w:rsidRPr="00DF4027">
              <w:rPr>
                <w:b/>
                <w:bCs/>
                <w:lang w:val="en-GB" w:eastAsia="en-GB"/>
              </w:rPr>
              <w:lastRenderedPageBreak/>
              <w:t>Portfolios</w:t>
            </w:r>
          </w:p>
        </w:tc>
        <w:tc>
          <w:tcPr>
            <w:tcW w:w="0" w:type="auto"/>
          </w:tcPr>
          <w:p w:rsidR="00D32111" w:rsidRPr="00DF4027" w:rsidRDefault="00D32111" w:rsidP="00E83C83">
            <w:pPr>
              <w:rPr>
                <w:bCs/>
                <w:lang w:val="en-GB" w:eastAsia="en-GB"/>
              </w:rPr>
            </w:pPr>
            <w:r w:rsidRPr="00DF4027">
              <w:rPr>
                <w:bCs/>
                <w:lang w:val="en-GB" w:eastAsia="en-GB"/>
              </w:rPr>
              <w:t xml:space="preserve">Allows learners to present wide-ranging evidence of achievement, and to show originality and creativity alongside mastery of subject knowledge. </w:t>
            </w:r>
          </w:p>
        </w:tc>
        <w:tc>
          <w:tcPr>
            <w:tcW w:w="0" w:type="auto"/>
          </w:tcPr>
          <w:p w:rsidR="00D32111" w:rsidRPr="00DF4027" w:rsidRDefault="00D32111" w:rsidP="00E83C83">
            <w:pPr>
              <w:rPr>
                <w:bCs/>
                <w:lang w:val="en-GB" w:eastAsia="en-GB"/>
              </w:rPr>
            </w:pPr>
            <w:r w:rsidRPr="00DF4027">
              <w:rPr>
                <w:bCs/>
                <w:lang w:val="en-GB" w:eastAsia="en-GB"/>
              </w:rPr>
              <w:t>Takes time to mark, and assessment reliability can be quite low as different assessors tend to look for different things when assessing wide-ranging evidence of achievement.</w:t>
            </w:r>
          </w:p>
        </w:tc>
        <w:tc>
          <w:tcPr>
            <w:tcW w:w="0" w:type="auto"/>
          </w:tcPr>
          <w:p w:rsidR="00D32111" w:rsidRPr="00DF4027" w:rsidRDefault="00D32111" w:rsidP="00E83C83">
            <w:pPr>
              <w:rPr>
                <w:bCs/>
                <w:lang w:val="en-GB" w:eastAsia="en-GB"/>
              </w:rPr>
            </w:pPr>
            <w:r w:rsidRPr="00DF4027">
              <w:rPr>
                <w:bCs/>
                <w:lang w:val="en-GB" w:eastAsia="en-GB"/>
              </w:rPr>
              <w:t xml:space="preserve">Portfolios can be maintained </w:t>
            </w:r>
            <w:r>
              <w:rPr>
                <w:bCs/>
                <w:lang w:val="en-GB" w:eastAsia="en-GB"/>
              </w:rPr>
              <w:t xml:space="preserve">and show development </w:t>
            </w:r>
            <w:r w:rsidRPr="00DF4027">
              <w:rPr>
                <w:bCs/>
                <w:lang w:val="en-GB" w:eastAsia="en-GB"/>
              </w:rPr>
              <w:t>over a considerable time scale, and can be useful evidence of achievement to show to prospective employers.</w:t>
            </w:r>
          </w:p>
        </w:tc>
      </w:tr>
      <w:tr w:rsidR="00D32111" w:rsidRPr="00D03F8B" w:rsidTr="00E83C83">
        <w:tc>
          <w:tcPr>
            <w:tcW w:w="0" w:type="auto"/>
          </w:tcPr>
          <w:p w:rsidR="00D32111" w:rsidRPr="00DF4027" w:rsidRDefault="00D32111" w:rsidP="00E83C83">
            <w:pPr>
              <w:rPr>
                <w:b/>
                <w:bCs/>
                <w:lang w:val="en-GB" w:eastAsia="en-GB"/>
              </w:rPr>
            </w:pPr>
            <w:r w:rsidRPr="00DF4027">
              <w:rPr>
                <w:b/>
                <w:bCs/>
                <w:i/>
                <w:lang w:val="en-GB" w:eastAsia="en-GB"/>
              </w:rPr>
              <w:t>Viva voce</w:t>
            </w:r>
            <w:r w:rsidRPr="00DF4027">
              <w:rPr>
                <w:b/>
                <w:bCs/>
                <w:lang w:val="en-GB" w:eastAsia="en-GB"/>
              </w:rPr>
              <w:t xml:space="preserve"> individual oral tests or interviews</w:t>
            </w:r>
          </w:p>
        </w:tc>
        <w:tc>
          <w:tcPr>
            <w:tcW w:w="0" w:type="auto"/>
          </w:tcPr>
          <w:p w:rsidR="00D32111" w:rsidRPr="00DF4027" w:rsidRDefault="00D32111" w:rsidP="00E83C83">
            <w:pPr>
              <w:rPr>
                <w:bCs/>
                <w:lang w:val="en-GB" w:eastAsia="en-GB"/>
              </w:rPr>
            </w:pPr>
            <w:r w:rsidRPr="00DF4027">
              <w:rPr>
                <w:bCs/>
                <w:lang w:val="en-GB" w:eastAsia="en-GB"/>
              </w:rPr>
              <w:t>Allows probing questions to check for understanding.</w:t>
            </w:r>
          </w:p>
          <w:p w:rsidR="00D32111" w:rsidRPr="00DF4027" w:rsidRDefault="00D32111" w:rsidP="00E83C83">
            <w:pPr>
              <w:rPr>
                <w:bCs/>
                <w:lang w:val="en-GB" w:eastAsia="en-GB"/>
              </w:rPr>
            </w:pPr>
          </w:p>
          <w:p w:rsidR="00D32111" w:rsidRPr="00DF4027" w:rsidRDefault="00D32111" w:rsidP="00E83C83">
            <w:pPr>
              <w:rPr>
                <w:bCs/>
                <w:lang w:val="en-GB" w:eastAsia="en-GB"/>
              </w:rPr>
            </w:pPr>
            <w:r w:rsidRPr="00DF4027">
              <w:rPr>
                <w:bCs/>
                <w:lang w:val="en-GB" w:eastAsia="en-GB"/>
              </w:rPr>
              <w:t xml:space="preserve">Widely used for high-stakes assessment, such as at doctorate and masters levels. </w:t>
            </w:r>
          </w:p>
          <w:p w:rsidR="00D32111" w:rsidRPr="00DF4027" w:rsidRDefault="00D32111" w:rsidP="00E83C83">
            <w:pPr>
              <w:rPr>
                <w:bCs/>
                <w:lang w:val="en-GB" w:eastAsia="en-GB"/>
              </w:rPr>
            </w:pPr>
          </w:p>
          <w:p w:rsidR="00D32111" w:rsidRPr="00DF4027" w:rsidRDefault="00D32111" w:rsidP="00E83C83">
            <w:pPr>
              <w:rPr>
                <w:bCs/>
                <w:lang w:val="en-GB" w:eastAsia="en-GB"/>
              </w:rPr>
            </w:pPr>
            <w:r w:rsidRPr="00DF4027">
              <w:rPr>
                <w:bCs/>
                <w:lang w:val="en-GB" w:eastAsia="en-GB"/>
              </w:rPr>
              <w:t>Regarded as authentic, as many careers and professions may depend on face-to-face skills at answering questions and giving persuasive explanations.</w:t>
            </w:r>
          </w:p>
        </w:tc>
        <w:tc>
          <w:tcPr>
            <w:tcW w:w="0" w:type="auto"/>
          </w:tcPr>
          <w:p w:rsidR="00D32111" w:rsidRPr="00DF4027" w:rsidRDefault="00D32111" w:rsidP="00E83C83">
            <w:pPr>
              <w:rPr>
                <w:bCs/>
                <w:lang w:val="en-GB" w:eastAsia="en-GB"/>
              </w:rPr>
            </w:pPr>
            <w:r w:rsidRPr="00DF4027">
              <w:rPr>
                <w:bCs/>
                <w:lang w:val="en-GB" w:eastAsia="en-GB"/>
              </w:rPr>
              <w:t>Some candidates can be let-down by nerves in face-to-face ‘</w:t>
            </w:r>
            <w:proofErr w:type="spellStart"/>
            <w:r w:rsidRPr="00DF4027">
              <w:rPr>
                <w:bCs/>
                <w:lang w:val="en-GB" w:eastAsia="en-GB"/>
              </w:rPr>
              <w:t>grillings</w:t>
            </w:r>
            <w:proofErr w:type="spellEnd"/>
            <w:r w:rsidRPr="00DF4027">
              <w:rPr>
                <w:bCs/>
                <w:lang w:val="en-GB" w:eastAsia="en-GB"/>
              </w:rPr>
              <w:t>’.</w:t>
            </w:r>
          </w:p>
          <w:p w:rsidR="00D32111" w:rsidRPr="00DF4027" w:rsidRDefault="00D32111" w:rsidP="00E83C83">
            <w:pPr>
              <w:rPr>
                <w:bCs/>
                <w:lang w:val="en-GB" w:eastAsia="en-GB"/>
              </w:rPr>
            </w:pPr>
          </w:p>
          <w:p w:rsidR="00D32111" w:rsidRPr="00DF4027" w:rsidRDefault="00D32111" w:rsidP="00E83C83">
            <w:pPr>
              <w:rPr>
                <w:bCs/>
                <w:lang w:val="en-GB" w:eastAsia="en-GB"/>
              </w:rPr>
            </w:pPr>
            <w:r w:rsidRPr="00DF4027">
              <w:rPr>
                <w:bCs/>
                <w:lang w:val="en-GB" w:eastAsia="en-GB"/>
              </w:rPr>
              <w:t>Evidence of achievement may be ephemeral, and it is hard to analyse retrospectively, unless recordings have been made.</w:t>
            </w:r>
          </w:p>
          <w:p w:rsidR="00D32111" w:rsidRPr="00DF4027" w:rsidRDefault="00D32111" w:rsidP="00E83C83">
            <w:pPr>
              <w:rPr>
                <w:bCs/>
                <w:lang w:val="en-GB" w:eastAsia="en-GB"/>
              </w:rPr>
            </w:pPr>
          </w:p>
          <w:p w:rsidR="00D32111" w:rsidRDefault="00D32111" w:rsidP="00E83C83">
            <w:pPr>
              <w:rPr>
                <w:bCs/>
                <w:lang w:val="en-GB" w:eastAsia="en-GB"/>
              </w:rPr>
            </w:pPr>
            <w:r w:rsidRPr="00DF4027">
              <w:rPr>
                <w:bCs/>
                <w:lang w:val="en-GB" w:eastAsia="en-GB"/>
              </w:rPr>
              <w:t xml:space="preserve">Difficult to guarantee fairness between candidates, especially when variations in levels of probing occur. </w:t>
            </w:r>
          </w:p>
          <w:p w:rsidR="00D32111" w:rsidRPr="00DF4027" w:rsidRDefault="00D32111" w:rsidP="00E83C83">
            <w:pPr>
              <w:rPr>
                <w:bCs/>
                <w:lang w:val="en-GB" w:eastAsia="en-GB"/>
              </w:rPr>
            </w:pPr>
          </w:p>
          <w:p w:rsidR="00D32111" w:rsidRPr="00DF4027" w:rsidRDefault="00D32111" w:rsidP="00E83C83">
            <w:pPr>
              <w:rPr>
                <w:bCs/>
                <w:lang w:val="en-GB" w:eastAsia="en-GB"/>
              </w:rPr>
            </w:pPr>
            <w:r w:rsidRPr="00DF4027">
              <w:rPr>
                <w:bCs/>
                <w:lang w:val="en-GB" w:eastAsia="en-GB"/>
              </w:rPr>
              <w:t>With large cohorts, it can be difficult to timetable oral assessment in ways which prevent ‘leaking’ of questions to forthcoming candidates.</w:t>
            </w:r>
          </w:p>
        </w:tc>
        <w:tc>
          <w:tcPr>
            <w:tcW w:w="0" w:type="auto"/>
          </w:tcPr>
          <w:p w:rsidR="00D32111" w:rsidRDefault="000F27FF" w:rsidP="00E83C83">
            <w:pPr>
              <w:rPr>
                <w:bCs/>
                <w:lang w:val="en-GB" w:eastAsia="en-GB"/>
              </w:rPr>
            </w:pPr>
            <w:r>
              <w:rPr>
                <w:bCs/>
                <w:lang w:val="en-GB" w:eastAsia="en-GB"/>
              </w:rPr>
              <w:t xml:space="preserve">Gordon </w:t>
            </w:r>
            <w:r w:rsidR="00D32111" w:rsidRPr="00C4115F">
              <w:rPr>
                <w:bCs/>
                <w:lang w:val="en-GB" w:eastAsia="en-GB"/>
              </w:rPr>
              <w:t>Joughin (2010)</w:t>
            </w:r>
            <w:r w:rsidR="00D32111" w:rsidRPr="00DF4027">
              <w:rPr>
                <w:bCs/>
                <w:lang w:val="en-GB" w:eastAsia="en-GB"/>
              </w:rPr>
              <w:t xml:space="preserve"> proposes a strong case for increased use of oral assessment as part of a balanced range of assessment methods in present-day contexts.</w:t>
            </w:r>
          </w:p>
          <w:p w:rsidR="000F27FF" w:rsidRDefault="000F27FF" w:rsidP="00E83C83">
            <w:pPr>
              <w:rPr>
                <w:bCs/>
                <w:lang w:val="en-GB" w:eastAsia="en-GB"/>
              </w:rPr>
            </w:pPr>
          </w:p>
          <w:p w:rsidR="000F27FF" w:rsidRPr="00DF4027" w:rsidRDefault="000F27FF" w:rsidP="00E83C83">
            <w:pPr>
              <w:rPr>
                <w:bCs/>
                <w:lang w:val="en-GB" w:eastAsia="en-GB"/>
              </w:rPr>
            </w:pPr>
            <w:r>
              <w:rPr>
                <w:bCs/>
                <w:lang w:val="en-GB" w:eastAsia="en-GB"/>
              </w:rPr>
              <w:t xml:space="preserve">Much more extensively used in Northern Europe and Scandinavia than in the </w:t>
            </w:r>
            <w:proofErr w:type="spellStart"/>
            <w:r>
              <w:rPr>
                <w:bCs/>
                <w:lang w:val="en-GB" w:eastAsia="en-GB"/>
              </w:rPr>
              <w:t>UkK</w:t>
            </w:r>
            <w:proofErr w:type="spellEnd"/>
          </w:p>
        </w:tc>
      </w:tr>
      <w:tr w:rsidR="00D32111" w:rsidRPr="00D03F8B" w:rsidTr="00E83C83">
        <w:tc>
          <w:tcPr>
            <w:tcW w:w="0" w:type="auto"/>
          </w:tcPr>
          <w:p w:rsidR="00D32111" w:rsidRPr="00DF4027" w:rsidRDefault="00D32111" w:rsidP="00E83C83">
            <w:pPr>
              <w:rPr>
                <w:b/>
                <w:bCs/>
                <w:lang w:val="en-GB" w:eastAsia="en-GB"/>
              </w:rPr>
            </w:pPr>
            <w:r w:rsidRPr="00DF4027">
              <w:rPr>
                <w:b/>
                <w:bCs/>
                <w:lang w:val="en-GB" w:eastAsia="en-GB"/>
              </w:rPr>
              <w:t>Presentations</w:t>
            </w:r>
          </w:p>
        </w:tc>
        <w:tc>
          <w:tcPr>
            <w:tcW w:w="0" w:type="auto"/>
          </w:tcPr>
          <w:p w:rsidR="00D32111" w:rsidRPr="00DF4027" w:rsidRDefault="00D32111" w:rsidP="00E83C83">
            <w:pPr>
              <w:rPr>
                <w:bCs/>
                <w:lang w:val="en-GB" w:eastAsia="en-GB"/>
              </w:rPr>
            </w:pPr>
            <w:r w:rsidRPr="00DF4027">
              <w:rPr>
                <w:bCs/>
                <w:lang w:val="en-GB" w:eastAsia="en-GB"/>
              </w:rPr>
              <w:t xml:space="preserve">Allows candidates to </w:t>
            </w:r>
            <w:r w:rsidRPr="00DF4027">
              <w:rPr>
                <w:bCs/>
                <w:lang w:val="en-GB" w:eastAsia="en-GB"/>
              </w:rPr>
              <w:lastRenderedPageBreak/>
              <w:t xml:space="preserve">demonstrate oral communication skills alongside subject mastery. </w:t>
            </w:r>
          </w:p>
          <w:p w:rsidR="00D32111" w:rsidRPr="00DF4027" w:rsidRDefault="00D32111" w:rsidP="00E83C83">
            <w:pPr>
              <w:rPr>
                <w:bCs/>
                <w:lang w:val="en-GB" w:eastAsia="en-GB"/>
              </w:rPr>
            </w:pPr>
          </w:p>
          <w:p w:rsidR="00D32111" w:rsidRPr="00DF4027" w:rsidRDefault="00D32111" w:rsidP="00E83C83">
            <w:pPr>
              <w:rPr>
                <w:bCs/>
                <w:lang w:val="en-GB" w:eastAsia="en-GB"/>
              </w:rPr>
            </w:pPr>
            <w:r w:rsidRPr="00DF4027">
              <w:rPr>
                <w:bCs/>
                <w:lang w:val="en-GB" w:eastAsia="en-GB"/>
              </w:rPr>
              <w:t>Authentic</w:t>
            </w:r>
            <w:r>
              <w:rPr>
                <w:bCs/>
                <w:lang w:val="en-GB" w:eastAsia="en-GB"/>
              </w:rPr>
              <w:t>, as</w:t>
            </w:r>
            <w:r w:rsidRPr="00DF4027">
              <w:rPr>
                <w:bCs/>
                <w:lang w:val="en-GB" w:eastAsia="en-GB"/>
              </w:rPr>
              <w:t xml:space="preserve"> oral </w:t>
            </w:r>
            <w:r>
              <w:rPr>
                <w:bCs/>
                <w:lang w:val="en-GB" w:eastAsia="en-GB"/>
              </w:rPr>
              <w:t xml:space="preserve">presentation </w:t>
            </w:r>
            <w:r w:rsidRPr="00DF4027">
              <w:rPr>
                <w:bCs/>
                <w:lang w:val="en-GB" w:eastAsia="en-GB"/>
              </w:rPr>
              <w:t xml:space="preserve">skills </w:t>
            </w:r>
            <w:r>
              <w:rPr>
                <w:bCs/>
                <w:lang w:val="en-GB" w:eastAsia="en-GB"/>
              </w:rPr>
              <w:t xml:space="preserve">are </w:t>
            </w:r>
            <w:r w:rsidRPr="00DF4027">
              <w:rPr>
                <w:bCs/>
                <w:lang w:val="en-GB" w:eastAsia="en-GB"/>
              </w:rPr>
              <w:t>often important in future employment.</w:t>
            </w:r>
          </w:p>
          <w:p w:rsidR="00D32111" w:rsidRPr="00DF4027" w:rsidRDefault="00D32111" w:rsidP="00E83C83">
            <w:pPr>
              <w:rPr>
                <w:bCs/>
                <w:lang w:val="en-GB" w:eastAsia="en-GB"/>
              </w:rPr>
            </w:pPr>
          </w:p>
          <w:p w:rsidR="00D32111" w:rsidRPr="00DF4027" w:rsidRDefault="00D32111" w:rsidP="00E83C83">
            <w:pPr>
              <w:rPr>
                <w:bCs/>
                <w:lang w:val="en-GB" w:eastAsia="en-GB"/>
              </w:rPr>
            </w:pPr>
            <w:r w:rsidRPr="00DF4027">
              <w:rPr>
                <w:bCs/>
                <w:lang w:val="en-GB" w:eastAsia="en-GB"/>
              </w:rPr>
              <w:t>Peer-assessment can make presentations a better learning experience for all.</w:t>
            </w:r>
          </w:p>
          <w:p w:rsidR="00D32111" w:rsidRPr="00DF4027" w:rsidRDefault="00D32111" w:rsidP="00E83C83">
            <w:pPr>
              <w:rPr>
                <w:bCs/>
                <w:lang w:val="en-GB" w:eastAsia="en-GB"/>
              </w:rPr>
            </w:pPr>
          </w:p>
          <w:p w:rsidR="00D32111" w:rsidRPr="00DF4027" w:rsidRDefault="00D32111" w:rsidP="00E83C83">
            <w:pPr>
              <w:rPr>
                <w:bCs/>
                <w:lang w:val="en-GB" w:eastAsia="en-GB"/>
              </w:rPr>
            </w:pPr>
            <w:r w:rsidRPr="00DF4027">
              <w:rPr>
                <w:bCs/>
                <w:lang w:val="en-GB" w:eastAsia="en-GB"/>
              </w:rPr>
              <w:t>Can include assessment of the ability to respond to questions from the audience.</w:t>
            </w:r>
          </w:p>
        </w:tc>
        <w:tc>
          <w:tcPr>
            <w:tcW w:w="0" w:type="auto"/>
          </w:tcPr>
          <w:p w:rsidR="00D32111" w:rsidRPr="00DF4027" w:rsidRDefault="00D32111" w:rsidP="00E83C83">
            <w:pPr>
              <w:rPr>
                <w:bCs/>
                <w:lang w:val="en-GB" w:eastAsia="en-GB"/>
              </w:rPr>
            </w:pPr>
            <w:r w:rsidRPr="00DF4027">
              <w:rPr>
                <w:bCs/>
                <w:lang w:val="en-GB" w:eastAsia="en-GB"/>
              </w:rPr>
              <w:lastRenderedPageBreak/>
              <w:t xml:space="preserve">Time-consuming. </w:t>
            </w:r>
          </w:p>
          <w:p w:rsidR="00D32111" w:rsidRPr="00DF4027" w:rsidRDefault="00D32111" w:rsidP="00E83C83">
            <w:pPr>
              <w:rPr>
                <w:bCs/>
                <w:lang w:val="en-GB" w:eastAsia="en-GB"/>
              </w:rPr>
            </w:pPr>
          </w:p>
          <w:p w:rsidR="00D32111" w:rsidRPr="00DF4027" w:rsidRDefault="00D32111" w:rsidP="00E83C83">
            <w:pPr>
              <w:rPr>
                <w:bCs/>
                <w:lang w:val="en-GB" w:eastAsia="en-GB"/>
              </w:rPr>
            </w:pPr>
            <w:r w:rsidRPr="00DF4027">
              <w:rPr>
                <w:bCs/>
                <w:lang w:val="en-GB" w:eastAsia="en-GB"/>
              </w:rPr>
              <w:t>May be hard to strike a balance between mastery of content and skills of presentation.</w:t>
            </w:r>
          </w:p>
          <w:p w:rsidR="00D32111" w:rsidRPr="00DF4027" w:rsidRDefault="00D32111" w:rsidP="00E83C83">
            <w:pPr>
              <w:rPr>
                <w:bCs/>
                <w:lang w:val="en-GB" w:eastAsia="en-GB"/>
              </w:rPr>
            </w:pPr>
          </w:p>
          <w:p w:rsidR="00D32111" w:rsidRPr="00DF4027" w:rsidRDefault="00D32111" w:rsidP="00E83C83">
            <w:pPr>
              <w:rPr>
                <w:bCs/>
                <w:lang w:val="en-GB" w:eastAsia="en-GB"/>
              </w:rPr>
            </w:pPr>
            <w:r w:rsidRPr="00DF4027">
              <w:rPr>
                <w:bCs/>
                <w:lang w:val="en-GB" w:eastAsia="en-GB"/>
              </w:rPr>
              <w:t>‘Raising the bar’: expected standards can become higher over a series of presentations.</w:t>
            </w:r>
          </w:p>
          <w:p w:rsidR="00D32111" w:rsidRPr="00DF4027" w:rsidRDefault="00D32111" w:rsidP="00E83C83">
            <w:pPr>
              <w:rPr>
                <w:bCs/>
                <w:lang w:val="en-GB" w:eastAsia="en-GB"/>
              </w:rPr>
            </w:pPr>
            <w:r w:rsidRPr="00DF4027">
              <w:rPr>
                <w:bCs/>
                <w:lang w:val="en-GB" w:eastAsia="en-GB"/>
              </w:rPr>
              <w:t>Unless recorded, presentations are ‘ephemeral’, making it hard to compare a series reliably.</w:t>
            </w:r>
          </w:p>
        </w:tc>
        <w:tc>
          <w:tcPr>
            <w:tcW w:w="0" w:type="auto"/>
          </w:tcPr>
          <w:p w:rsidR="00D32111" w:rsidRPr="00DF4027" w:rsidRDefault="00D32111" w:rsidP="00E83C83">
            <w:pPr>
              <w:rPr>
                <w:bCs/>
                <w:lang w:val="en-GB" w:eastAsia="en-GB"/>
              </w:rPr>
            </w:pPr>
            <w:r w:rsidRPr="00DF4027">
              <w:rPr>
                <w:bCs/>
                <w:lang w:val="en-GB" w:eastAsia="en-GB"/>
              </w:rPr>
              <w:lastRenderedPageBreak/>
              <w:t xml:space="preserve">‘Impression’ marks can be </w:t>
            </w:r>
            <w:r w:rsidRPr="00DF4027">
              <w:rPr>
                <w:bCs/>
                <w:lang w:val="en-GB" w:eastAsia="en-GB"/>
              </w:rPr>
              <w:lastRenderedPageBreak/>
              <w:t>associated with the quality of presentation slides or handout materials.</w:t>
            </w:r>
          </w:p>
        </w:tc>
      </w:tr>
      <w:tr w:rsidR="00D32111" w:rsidRPr="00D03F8B" w:rsidTr="00E83C83">
        <w:tc>
          <w:tcPr>
            <w:tcW w:w="0" w:type="auto"/>
          </w:tcPr>
          <w:p w:rsidR="00D32111" w:rsidRPr="00DF4027" w:rsidRDefault="00D32111" w:rsidP="00E83C83">
            <w:pPr>
              <w:rPr>
                <w:b/>
                <w:bCs/>
                <w:lang w:val="en-GB" w:eastAsia="en-GB"/>
              </w:rPr>
            </w:pPr>
            <w:r w:rsidRPr="00DF4027">
              <w:rPr>
                <w:b/>
                <w:bCs/>
                <w:lang w:val="en-GB" w:eastAsia="en-GB"/>
              </w:rPr>
              <w:lastRenderedPageBreak/>
              <w:t>Posters</w:t>
            </w:r>
          </w:p>
        </w:tc>
        <w:tc>
          <w:tcPr>
            <w:tcW w:w="0" w:type="auto"/>
          </w:tcPr>
          <w:p w:rsidR="00D32111" w:rsidRPr="00DF4027" w:rsidRDefault="00D32111" w:rsidP="00E83C83">
            <w:pPr>
              <w:rPr>
                <w:bCs/>
                <w:lang w:val="en-GB" w:eastAsia="en-GB"/>
              </w:rPr>
            </w:pPr>
            <w:r w:rsidRPr="00DF4027">
              <w:rPr>
                <w:bCs/>
                <w:lang w:val="en-GB" w:eastAsia="en-GB"/>
              </w:rPr>
              <w:t>Allow candidates to integrate a range of evidence of achievement in an agreed visual format.</w:t>
            </w:r>
          </w:p>
          <w:p w:rsidR="00D32111" w:rsidRPr="00DF4027" w:rsidRDefault="00D32111" w:rsidP="00E83C83">
            <w:pPr>
              <w:rPr>
                <w:bCs/>
                <w:lang w:val="en-GB" w:eastAsia="en-GB"/>
              </w:rPr>
            </w:pPr>
          </w:p>
          <w:p w:rsidR="00D32111" w:rsidRPr="00DF4027" w:rsidRDefault="00D32111" w:rsidP="00E83C83">
            <w:pPr>
              <w:rPr>
                <w:bCs/>
                <w:lang w:val="en-GB" w:eastAsia="en-GB"/>
              </w:rPr>
            </w:pPr>
            <w:r w:rsidRPr="00DF4027">
              <w:rPr>
                <w:bCs/>
                <w:lang w:val="en-GB" w:eastAsia="en-GB"/>
              </w:rPr>
              <w:t>Can be compared with each other in an amenable way.</w:t>
            </w:r>
          </w:p>
          <w:p w:rsidR="00D32111" w:rsidRPr="00DF4027" w:rsidRDefault="00D32111" w:rsidP="00E83C83">
            <w:pPr>
              <w:rPr>
                <w:bCs/>
                <w:lang w:val="en-GB" w:eastAsia="en-GB"/>
              </w:rPr>
            </w:pPr>
          </w:p>
          <w:p w:rsidR="00D32111" w:rsidRPr="00DF4027" w:rsidRDefault="00D32111" w:rsidP="00E83C83">
            <w:pPr>
              <w:rPr>
                <w:bCs/>
                <w:lang w:val="en-GB" w:eastAsia="en-GB"/>
              </w:rPr>
            </w:pPr>
            <w:r w:rsidRPr="00DF4027">
              <w:rPr>
                <w:bCs/>
                <w:lang w:val="en-GB" w:eastAsia="en-GB"/>
              </w:rPr>
              <w:t>Lend themselves to peer</w:t>
            </w:r>
            <w:r>
              <w:rPr>
                <w:bCs/>
                <w:lang w:val="en-GB" w:eastAsia="en-GB"/>
              </w:rPr>
              <w:t xml:space="preserve"> </w:t>
            </w:r>
            <w:r w:rsidRPr="00DF4027">
              <w:rPr>
                <w:bCs/>
                <w:lang w:val="en-GB" w:eastAsia="en-GB"/>
              </w:rPr>
              <w:t>assessment, and assessment by third parties, for example professionals in the field or employers.</w:t>
            </w:r>
          </w:p>
        </w:tc>
        <w:tc>
          <w:tcPr>
            <w:tcW w:w="0" w:type="auto"/>
          </w:tcPr>
          <w:p w:rsidR="00D32111" w:rsidRPr="00DF4027" w:rsidRDefault="00D32111" w:rsidP="00E83C83">
            <w:pPr>
              <w:rPr>
                <w:bCs/>
                <w:lang w:val="en-GB" w:eastAsia="en-GB"/>
              </w:rPr>
            </w:pPr>
            <w:r w:rsidRPr="00DF4027">
              <w:rPr>
                <w:bCs/>
                <w:lang w:val="en-GB" w:eastAsia="en-GB"/>
              </w:rPr>
              <w:t>The visual appearance and design of the poster can rate too strongly in the overall assessment, as opposed to the thinking behind the poster.</w:t>
            </w:r>
          </w:p>
          <w:p w:rsidR="00D32111" w:rsidRPr="00DF4027" w:rsidRDefault="00D32111" w:rsidP="00E83C83">
            <w:pPr>
              <w:rPr>
                <w:bCs/>
                <w:lang w:val="en-GB" w:eastAsia="en-GB"/>
              </w:rPr>
            </w:pPr>
          </w:p>
          <w:p w:rsidR="00D32111" w:rsidRPr="00DF4027" w:rsidRDefault="00D32111" w:rsidP="00E83C83">
            <w:pPr>
              <w:rPr>
                <w:bCs/>
                <w:lang w:val="en-GB" w:eastAsia="en-GB"/>
              </w:rPr>
            </w:pPr>
            <w:r w:rsidRPr="00DF4027">
              <w:rPr>
                <w:bCs/>
                <w:lang w:val="en-GB" w:eastAsia="en-GB"/>
              </w:rPr>
              <w:t>Some candidates may have better availability of resources (colour, photos and so on), compromising fairness of assessment.</w:t>
            </w:r>
          </w:p>
        </w:tc>
        <w:tc>
          <w:tcPr>
            <w:tcW w:w="0" w:type="auto"/>
          </w:tcPr>
          <w:p w:rsidR="00D32111" w:rsidRDefault="00D32111" w:rsidP="00E83C83">
            <w:pPr>
              <w:rPr>
                <w:bCs/>
                <w:lang w:val="en-GB" w:eastAsia="en-GB"/>
              </w:rPr>
            </w:pPr>
            <w:r w:rsidRPr="00DF4027">
              <w:rPr>
                <w:bCs/>
                <w:lang w:val="en-GB" w:eastAsia="en-GB"/>
              </w:rPr>
              <w:t>Exhibitions of posters can be kept photographically or online, and used to train future candidates in the preparation of their own posters.</w:t>
            </w:r>
          </w:p>
          <w:p w:rsidR="000F27FF" w:rsidRDefault="000F27FF" w:rsidP="00E83C83">
            <w:pPr>
              <w:rPr>
                <w:bCs/>
                <w:lang w:val="en-GB" w:eastAsia="en-GB"/>
              </w:rPr>
            </w:pPr>
          </w:p>
          <w:p w:rsidR="000F27FF" w:rsidRPr="00DF4027" w:rsidRDefault="000F27FF" w:rsidP="00E83C83">
            <w:pPr>
              <w:rPr>
                <w:bCs/>
                <w:lang w:val="en-GB" w:eastAsia="en-GB"/>
              </w:rPr>
            </w:pPr>
            <w:r>
              <w:rPr>
                <w:bCs/>
                <w:lang w:val="en-GB" w:eastAsia="en-GB"/>
              </w:rPr>
              <w:t>Many researchers in science and engineering subjects use posters in live contexts to  demonstrate their research outcomes</w:t>
            </w:r>
          </w:p>
        </w:tc>
      </w:tr>
      <w:tr w:rsidR="00D32111" w:rsidRPr="00D03F8B" w:rsidTr="00E83C83">
        <w:tc>
          <w:tcPr>
            <w:tcW w:w="0" w:type="auto"/>
          </w:tcPr>
          <w:p w:rsidR="00D32111" w:rsidRPr="00DF4027" w:rsidRDefault="00D32111" w:rsidP="00E83C83">
            <w:pPr>
              <w:rPr>
                <w:b/>
                <w:bCs/>
                <w:lang w:val="en-GB" w:eastAsia="en-GB"/>
              </w:rPr>
            </w:pPr>
            <w:r w:rsidRPr="00DF4027">
              <w:rPr>
                <w:b/>
                <w:bCs/>
                <w:lang w:val="en-GB" w:eastAsia="en-GB"/>
              </w:rPr>
              <w:t>Projects</w:t>
            </w:r>
          </w:p>
        </w:tc>
        <w:tc>
          <w:tcPr>
            <w:tcW w:w="0" w:type="auto"/>
          </w:tcPr>
          <w:p w:rsidR="00D32111" w:rsidRPr="00DF4027" w:rsidRDefault="00D32111" w:rsidP="00E83C83">
            <w:pPr>
              <w:rPr>
                <w:bCs/>
                <w:lang w:val="en-GB" w:eastAsia="en-GB"/>
              </w:rPr>
            </w:pPr>
            <w:r w:rsidRPr="00DF4027">
              <w:rPr>
                <w:bCs/>
                <w:lang w:val="en-GB" w:eastAsia="en-GB"/>
              </w:rPr>
              <w:t xml:space="preserve">Can be used for in-depth investigations that </w:t>
            </w:r>
            <w:r w:rsidRPr="00C4115F">
              <w:rPr>
                <w:bCs/>
                <w:lang w:val="en-GB" w:eastAsia="en-GB"/>
              </w:rPr>
              <w:t xml:space="preserve">develop research skills. (Jenkins &amp; </w:t>
            </w:r>
            <w:r w:rsidRPr="00C4115F">
              <w:rPr>
                <w:bCs/>
                <w:lang w:val="en-GB" w:eastAsia="en-GB"/>
              </w:rPr>
              <w:lastRenderedPageBreak/>
              <w:t>Healey 2012)</w:t>
            </w:r>
          </w:p>
          <w:p w:rsidR="00D32111" w:rsidRPr="00DF4027" w:rsidRDefault="00D32111" w:rsidP="00E83C83">
            <w:pPr>
              <w:rPr>
                <w:bCs/>
                <w:lang w:val="en-GB" w:eastAsia="en-GB"/>
              </w:rPr>
            </w:pPr>
          </w:p>
          <w:p w:rsidR="00D32111" w:rsidRPr="00DF4027" w:rsidRDefault="00D32111" w:rsidP="00E83C83">
            <w:pPr>
              <w:rPr>
                <w:bCs/>
                <w:lang w:val="en-GB" w:eastAsia="en-GB"/>
              </w:rPr>
            </w:pPr>
            <w:r w:rsidRPr="00DF4027">
              <w:rPr>
                <w:bCs/>
                <w:lang w:val="en-GB" w:eastAsia="en-GB"/>
              </w:rPr>
              <w:t>Allow candidates to demonstrate originality and creativity.</w:t>
            </w:r>
          </w:p>
        </w:tc>
        <w:tc>
          <w:tcPr>
            <w:tcW w:w="0" w:type="auto"/>
          </w:tcPr>
          <w:p w:rsidR="00D32111" w:rsidRPr="00DF4027" w:rsidRDefault="00D32111" w:rsidP="00E83C83">
            <w:pPr>
              <w:rPr>
                <w:bCs/>
                <w:lang w:val="en-GB" w:eastAsia="en-GB"/>
              </w:rPr>
            </w:pPr>
            <w:r w:rsidRPr="00DF4027">
              <w:rPr>
                <w:bCs/>
                <w:lang w:val="en-GB" w:eastAsia="en-GB"/>
              </w:rPr>
              <w:lastRenderedPageBreak/>
              <w:t xml:space="preserve">Reliability of assessment can be compromised when projects are quite different in scope and </w:t>
            </w:r>
            <w:r w:rsidRPr="00DF4027">
              <w:rPr>
                <w:bCs/>
                <w:lang w:val="en-GB" w:eastAsia="en-GB"/>
              </w:rPr>
              <w:lastRenderedPageBreak/>
              <w:t>range.</w:t>
            </w:r>
          </w:p>
          <w:p w:rsidR="00D32111" w:rsidRPr="00DF4027" w:rsidRDefault="00D32111" w:rsidP="00E83C83">
            <w:pPr>
              <w:rPr>
                <w:bCs/>
                <w:lang w:val="en-GB" w:eastAsia="en-GB"/>
              </w:rPr>
            </w:pPr>
          </w:p>
          <w:p w:rsidR="00D32111" w:rsidRPr="00DF4027" w:rsidRDefault="00D32111" w:rsidP="00E83C83">
            <w:pPr>
              <w:rPr>
                <w:bCs/>
                <w:lang w:val="en-GB" w:eastAsia="en-GB"/>
              </w:rPr>
            </w:pPr>
            <w:r w:rsidRPr="00DF4027">
              <w:rPr>
                <w:bCs/>
                <w:lang w:val="en-GB" w:eastAsia="en-GB"/>
              </w:rPr>
              <w:t>Tendency for presentation to influence assessment unduly.</w:t>
            </w:r>
          </w:p>
        </w:tc>
        <w:tc>
          <w:tcPr>
            <w:tcW w:w="0" w:type="auto"/>
          </w:tcPr>
          <w:p w:rsidR="00D32111" w:rsidRPr="00DF4027" w:rsidRDefault="00D32111" w:rsidP="00E83C83">
            <w:pPr>
              <w:rPr>
                <w:bCs/>
                <w:lang w:val="en-GB" w:eastAsia="en-GB"/>
              </w:rPr>
            </w:pPr>
          </w:p>
        </w:tc>
      </w:tr>
      <w:tr w:rsidR="00D32111" w:rsidRPr="00D03F8B" w:rsidTr="00E83C83">
        <w:tc>
          <w:tcPr>
            <w:tcW w:w="0" w:type="auto"/>
          </w:tcPr>
          <w:p w:rsidR="00D32111" w:rsidRPr="00DF4027" w:rsidRDefault="00D32111" w:rsidP="00E83C83">
            <w:pPr>
              <w:rPr>
                <w:b/>
                <w:bCs/>
                <w:lang w:val="en-GB" w:eastAsia="en-GB"/>
              </w:rPr>
            </w:pPr>
            <w:r w:rsidRPr="00DF4027">
              <w:rPr>
                <w:b/>
                <w:bCs/>
                <w:lang w:val="en-GB" w:eastAsia="en-GB"/>
              </w:rPr>
              <w:lastRenderedPageBreak/>
              <w:t>Case studies</w:t>
            </w:r>
          </w:p>
        </w:tc>
        <w:tc>
          <w:tcPr>
            <w:tcW w:w="0" w:type="auto"/>
          </w:tcPr>
          <w:p w:rsidR="00D32111" w:rsidRPr="00DF4027" w:rsidRDefault="00D32111" w:rsidP="00E83C83">
            <w:pPr>
              <w:rPr>
                <w:bCs/>
                <w:lang w:val="en-GB" w:eastAsia="en-GB"/>
              </w:rPr>
            </w:pPr>
            <w:r w:rsidRPr="00DF4027">
              <w:rPr>
                <w:bCs/>
                <w:lang w:val="en-GB" w:eastAsia="en-GB"/>
              </w:rPr>
              <w:t>Increased authenticity because they are ‘real-world’ scenarios.</w:t>
            </w:r>
          </w:p>
          <w:p w:rsidR="00D32111" w:rsidRPr="00DF4027" w:rsidRDefault="00D32111" w:rsidP="00E83C83">
            <w:pPr>
              <w:rPr>
                <w:bCs/>
                <w:lang w:val="en-GB" w:eastAsia="en-GB"/>
              </w:rPr>
            </w:pPr>
          </w:p>
          <w:p w:rsidR="00D32111" w:rsidRPr="00DF4027" w:rsidRDefault="00D32111" w:rsidP="00E83C83">
            <w:pPr>
              <w:rPr>
                <w:bCs/>
                <w:lang w:val="en-GB" w:eastAsia="en-GB"/>
              </w:rPr>
            </w:pPr>
            <w:r w:rsidRPr="00DF4027">
              <w:rPr>
                <w:bCs/>
                <w:lang w:val="en-GB" w:eastAsia="en-GB"/>
              </w:rPr>
              <w:t>Allow candidates to demonstrate originality and creativity, especially where candidates construct case studies.</w:t>
            </w:r>
          </w:p>
          <w:p w:rsidR="00D32111" w:rsidRPr="00DF4027" w:rsidRDefault="00D32111" w:rsidP="00E83C83">
            <w:pPr>
              <w:rPr>
                <w:bCs/>
                <w:lang w:val="en-GB" w:eastAsia="en-GB"/>
              </w:rPr>
            </w:pPr>
          </w:p>
          <w:p w:rsidR="00D32111" w:rsidRPr="00DF4027" w:rsidRDefault="00D32111" w:rsidP="00E83C83">
            <w:pPr>
              <w:rPr>
                <w:bCs/>
                <w:lang w:val="en-GB" w:eastAsia="en-GB"/>
              </w:rPr>
            </w:pPr>
            <w:r w:rsidRPr="00DF4027">
              <w:rPr>
                <w:bCs/>
                <w:lang w:val="en-GB" w:eastAsia="en-GB"/>
              </w:rPr>
              <w:t>Demonstrate creative problem-solving especially where all candidates work with given case studies.</w:t>
            </w:r>
          </w:p>
        </w:tc>
        <w:tc>
          <w:tcPr>
            <w:tcW w:w="0" w:type="auto"/>
          </w:tcPr>
          <w:p w:rsidR="00D32111" w:rsidRPr="00DF4027" w:rsidRDefault="00D32111" w:rsidP="00E83C83">
            <w:pPr>
              <w:rPr>
                <w:bCs/>
                <w:lang w:val="en-GB" w:eastAsia="en-GB"/>
              </w:rPr>
            </w:pPr>
            <w:r w:rsidRPr="00DF4027">
              <w:rPr>
                <w:bCs/>
                <w:lang w:val="en-GB" w:eastAsia="en-GB"/>
              </w:rPr>
              <w:t>Written communication may dominate the assessment (unless an element of oral assessment is used as well).</w:t>
            </w:r>
          </w:p>
          <w:p w:rsidR="00D32111" w:rsidRPr="00DF4027" w:rsidRDefault="00D32111" w:rsidP="00E83C83">
            <w:pPr>
              <w:rPr>
                <w:bCs/>
                <w:lang w:val="en-GB" w:eastAsia="en-GB"/>
              </w:rPr>
            </w:pPr>
          </w:p>
          <w:p w:rsidR="00D32111" w:rsidRPr="00DF4027" w:rsidRDefault="00D32111" w:rsidP="00E83C83">
            <w:pPr>
              <w:rPr>
                <w:bCs/>
                <w:lang w:val="en-GB" w:eastAsia="en-GB"/>
              </w:rPr>
            </w:pPr>
            <w:r w:rsidRPr="00DF4027">
              <w:rPr>
                <w:bCs/>
                <w:lang w:val="en-GB" w:eastAsia="en-GB"/>
              </w:rPr>
              <w:t>It is impossible to have a range of case studies of exactly equal ‘difficulty’.</w:t>
            </w:r>
          </w:p>
        </w:tc>
        <w:tc>
          <w:tcPr>
            <w:tcW w:w="0" w:type="auto"/>
          </w:tcPr>
          <w:p w:rsidR="00D32111" w:rsidRDefault="00D32111" w:rsidP="000F27FF">
            <w:pPr>
              <w:rPr>
                <w:bCs/>
                <w:lang w:val="en-GB" w:eastAsia="en-GB"/>
              </w:rPr>
            </w:pPr>
            <w:r w:rsidRPr="00DF4027">
              <w:rPr>
                <w:bCs/>
                <w:lang w:val="en-GB" w:eastAsia="en-GB"/>
              </w:rPr>
              <w:t xml:space="preserve">A bank of case-studies can be </w:t>
            </w:r>
            <w:r w:rsidR="000F27FF">
              <w:rPr>
                <w:bCs/>
                <w:lang w:val="en-GB" w:eastAsia="en-GB"/>
              </w:rPr>
              <w:t>developed</w:t>
            </w:r>
            <w:r w:rsidRPr="00DF4027">
              <w:rPr>
                <w:bCs/>
                <w:lang w:val="en-GB" w:eastAsia="en-GB"/>
              </w:rPr>
              <w:t>, to allow students the opportunity of rehearsal to develop the required skills and competences to do well.</w:t>
            </w:r>
          </w:p>
          <w:p w:rsidR="000F27FF" w:rsidRDefault="000F27FF" w:rsidP="000F27FF">
            <w:pPr>
              <w:rPr>
                <w:bCs/>
                <w:lang w:val="en-GB" w:eastAsia="en-GB"/>
              </w:rPr>
            </w:pPr>
          </w:p>
          <w:p w:rsidR="000F27FF" w:rsidRPr="00DF4027" w:rsidRDefault="000F27FF" w:rsidP="000F27FF">
            <w:pPr>
              <w:rPr>
                <w:bCs/>
                <w:lang w:val="en-GB" w:eastAsia="en-GB"/>
              </w:rPr>
            </w:pPr>
            <w:r>
              <w:rPr>
                <w:bCs/>
                <w:lang w:val="en-GB" w:eastAsia="en-GB"/>
              </w:rPr>
              <w:t>Commercial case studies are also widely available</w:t>
            </w:r>
          </w:p>
        </w:tc>
      </w:tr>
      <w:tr w:rsidR="00D32111" w:rsidRPr="00D03F8B" w:rsidTr="00E83C83">
        <w:tc>
          <w:tcPr>
            <w:tcW w:w="0" w:type="auto"/>
          </w:tcPr>
          <w:p w:rsidR="00D32111" w:rsidRPr="00DF4027" w:rsidRDefault="00D32111" w:rsidP="00E83C83">
            <w:pPr>
              <w:rPr>
                <w:b/>
                <w:bCs/>
                <w:lang w:val="en-GB" w:eastAsia="en-GB"/>
              </w:rPr>
            </w:pPr>
            <w:r w:rsidRPr="00DF4027">
              <w:rPr>
                <w:b/>
                <w:bCs/>
                <w:lang w:val="en-GB" w:eastAsia="en-GB"/>
              </w:rPr>
              <w:t>Simulations</w:t>
            </w:r>
          </w:p>
        </w:tc>
        <w:tc>
          <w:tcPr>
            <w:tcW w:w="0" w:type="auto"/>
          </w:tcPr>
          <w:p w:rsidR="00D32111" w:rsidRPr="00DF4027" w:rsidRDefault="00D32111" w:rsidP="00E83C83">
            <w:pPr>
              <w:rPr>
                <w:bCs/>
                <w:lang w:val="en-GB" w:eastAsia="en-GB"/>
              </w:rPr>
            </w:pPr>
            <w:r w:rsidRPr="00DF4027">
              <w:rPr>
                <w:bCs/>
                <w:lang w:val="en-GB" w:eastAsia="en-GB"/>
              </w:rPr>
              <w:t>Can measure a range of practical skills and competences beyond written and oral communication.</w:t>
            </w:r>
          </w:p>
          <w:p w:rsidR="00D32111" w:rsidRPr="00DF4027" w:rsidRDefault="00D32111" w:rsidP="00E83C83">
            <w:pPr>
              <w:rPr>
                <w:bCs/>
                <w:lang w:val="en-GB" w:eastAsia="en-GB"/>
              </w:rPr>
            </w:pPr>
          </w:p>
          <w:p w:rsidR="00D32111" w:rsidRPr="00DF4027" w:rsidRDefault="00D32111" w:rsidP="00E83C83">
            <w:pPr>
              <w:rPr>
                <w:bCs/>
                <w:lang w:val="en-GB" w:eastAsia="en-GB"/>
              </w:rPr>
            </w:pPr>
            <w:r w:rsidRPr="00DF4027">
              <w:rPr>
                <w:bCs/>
                <w:lang w:val="en-GB" w:eastAsia="en-GB"/>
              </w:rPr>
              <w:t>Highly authentic when relating to particular professions and contexts.</w:t>
            </w:r>
          </w:p>
        </w:tc>
        <w:tc>
          <w:tcPr>
            <w:tcW w:w="0" w:type="auto"/>
          </w:tcPr>
          <w:p w:rsidR="00D32111" w:rsidRPr="00DF4027" w:rsidRDefault="00D32111" w:rsidP="00E83C83">
            <w:pPr>
              <w:rPr>
                <w:bCs/>
                <w:lang w:val="en-GB" w:eastAsia="en-GB"/>
              </w:rPr>
            </w:pPr>
            <w:r w:rsidRPr="00DF4027">
              <w:rPr>
                <w:bCs/>
                <w:lang w:val="en-GB" w:eastAsia="en-GB"/>
              </w:rPr>
              <w:t>Take time to design, which is offset by advantages when high numbers of candidates are involved.</w:t>
            </w:r>
          </w:p>
        </w:tc>
        <w:tc>
          <w:tcPr>
            <w:tcW w:w="0" w:type="auto"/>
          </w:tcPr>
          <w:p w:rsidR="00D32111" w:rsidRPr="00DF4027" w:rsidRDefault="00D32111" w:rsidP="00E83C83">
            <w:pPr>
              <w:rPr>
                <w:bCs/>
                <w:lang w:val="en-GB" w:eastAsia="en-GB"/>
              </w:rPr>
            </w:pPr>
            <w:r w:rsidRPr="00DF4027">
              <w:rPr>
                <w:bCs/>
                <w:lang w:val="en-GB" w:eastAsia="en-GB"/>
              </w:rPr>
              <w:t xml:space="preserve">Heavily used in professional subjects like aviation and surgery to test </w:t>
            </w:r>
            <w:r w:rsidR="000F27FF">
              <w:rPr>
                <w:bCs/>
                <w:lang w:val="en-GB" w:eastAsia="en-GB"/>
              </w:rPr>
              <w:t xml:space="preserve">practical </w:t>
            </w:r>
            <w:r w:rsidRPr="00DF4027">
              <w:rPr>
                <w:bCs/>
                <w:lang w:val="en-GB" w:eastAsia="en-GB"/>
              </w:rPr>
              <w:t>competence in safe contexts</w:t>
            </w:r>
            <w:r w:rsidR="000F27FF">
              <w:rPr>
                <w:bCs/>
                <w:lang w:val="en-GB" w:eastAsia="en-GB"/>
              </w:rPr>
              <w:t>, where computer-based simulations are extensively used.</w:t>
            </w:r>
          </w:p>
        </w:tc>
      </w:tr>
      <w:tr w:rsidR="00D32111" w:rsidRPr="00D03F8B" w:rsidTr="00E83C83">
        <w:tc>
          <w:tcPr>
            <w:tcW w:w="0" w:type="auto"/>
          </w:tcPr>
          <w:p w:rsidR="00D32111" w:rsidRPr="00DF4027" w:rsidRDefault="00D32111" w:rsidP="00E83C83">
            <w:pPr>
              <w:rPr>
                <w:b/>
                <w:bCs/>
                <w:lang w:val="en-GB" w:eastAsia="en-GB"/>
              </w:rPr>
            </w:pPr>
            <w:r w:rsidRPr="00DF4027">
              <w:rPr>
                <w:b/>
                <w:bCs/>
                <w:lang w:val="en-GB" w:eastAsia="en-GB"/>
              </w:rPr>
              <w:t>OSCEs (Objective Structured Clinical Exams)</w:t>
            </w:r>
          </w:p>
        </w:tc>
        <w:tc>
          <w:tcPr>
            <w:tcW w:w="0" w:type="auto"/>
          </w:tcPr>
          <w:p w:rsidR="00D32111" w:rsidRPr="00DF4027" w:rsidRDefault="00D32111" w:rsidP="00E83C83">
            <w:pPr>
              <w:rPr>
                <w:bCs/>
                <w:lang w:val="en-GB" w:eastAsia="en-GB"/>
              </w:rPr>
            </w:pPr>
            <w:r w:rsidRPr="00DF4027">
              <w:rPr>
                <w:bCs/>
                <w:lang w:val="en-GB" w:eastAsia="en-GB"/>
              </w:rPr>
              <w:t>Allow candidates to be tested on high-level skills, in authentic contexts (e.g.</w:t>
            </w:r>
            <w:r>
              <w:rPr>
                <w:bCs/>
                <w:lang w:val="en-GB" w:eastAsia="en-GB"/>
              </w:rPr>
              <w:t>,</w:t>
            </w:r>
            <w:r w:rsidRPr="00DF4027">
              <w:rPr>
                <w:bCs/>
                <w:lang w:val="en-GB" w:eastAsia="en-GB"/>
              </w:rPr>
              <w:t xml:space="preserve"> interpreting </w:t>
            </w:r>
            <w:r>
              <w:rPr>
                <w:bCs/>
                <w:lang w:val="en-GB" w:eastAsia="en-GB"/>
              </w:rPr>
              <w:t>x</w:t>
            </w:r>
            <w:r w:rsidRPr="00DF4027">
              <w:rPr>
                <w:bCs/>
                <w:lang w:val="en-GB" w:eastAsia="en-GB"/>
              </w:rPr>
              <w:t xml:space="preserve">-rays, interviewing patients (actors), </w:t>
            </w:r>
            <w:r w:rsidRPr="00DF4027">
              <w:rPr>
                <w:bCs/>
                <w:lang w:val="en-GB" w:eastAsia="en-GB"/>
              </w:rPr>
              <w:lastRenderedPageBreak/>
              <w:t>interpreting case notes, making diagnoses, deciding on prescriptions etc.).</w:t>
            </w:r>
          </w:p>
          <w:p w:rsidR="00D32111" w:rsidRPr="00DF4027" w:rsidRDefault="00D32111" w:rsidP="00E83C83">
            <w:pPr>
              <w:rPr>
                <w:bCs/>
                <w:lang w:val="en-GB" w:eastAsia="en-GB"/>
              </w:rPr>
            </w:pPr>
          </w:p>
          <w:p w:rsidR="00D32111" w:rsidRPr="00DF4027" w:rsidRDefault="00D32111" w:rsidP="00E83C83">
            <w:pPr>
              <w:rPr>
                <w:bCs/>
                <w:lang w:val="en-GB" w:eastAsia="en-GB"/>
              </w:rPr>
            </w:pPr>
            <w:r w:rsidRPr="00DF4027">
              <w:rPr>
                <w:bCs/>
                <w:lang w:val="en-GB" w:eastAsia="en-GB"/>
              </w:rPr>
              <w:t>Can be quite quick.</w:t>
            </w:r>
          </w:p>
        </w:tc>
        <w:tc>
          <w:tcPr>
            <w:tcW w:w="0" w:type="auto"/>
          </w:tcPr>
          <w:p w:rsidR="00D32111" w:rsidRPr="00DF4027" w:rsidRDefault="00D32111" w:rsidP="00E83C83">
            <w:pPr>
              <w:rPr>
                <w:bCs/>
                <w:i/>
                <w:lang w:val="en-GB" w:eastAsia="en-GB"/>
              </w:rPr>
            </w:pPr>
            <w:r w:rsidRPr="00DF4027">
              <w:rPr>
                <w:bCs/>
                <w:lang w:val="en-GB" w:eastAsia="en-GB"/>
              </w:rPr>
              <w:lastRenderedPageBreak/>
              <w:t xml:space="preserve">Designing OSCE scenarios can be time-consuming, but </w:t>
            </w:r>
            <w:r>
              <w:rPr>
                <w:bCs/>
                <w:lang w:val="en-GB" w:eastAsia="en-GB"/>
              </w:rPr>
              <w:t xml:space="preserve">the design can be done by </w:t>
            </w:r>
            <w:r w:rsidRPr="00DF4027">
              <w:rPr>
                <w:bCs/>
                <w:lang w:val="en-GB" w:eastAsia="en-GB"/>
              </w:rPr>
              <w:t xml:space="preserve">groups of students in prize competitions – the real prize being that some of </w:t>
            </w:r>
            <w:r w:rsidRPr="00DF4027">
              <w:rPr>
                <w:bCs/>
                <w:lang w:val="en-GB" w:eastAsia="en-GB"/>
              </w:rPr>
              <w:lastRenderedPageBreak/>
              <w:t>the scenarios they submit are actually used in their own OSCEs.</w:t>
            </w:r>
          </w:p>
        </w:tc>
        <w:tc>
          <w:tcPr>
            <w:tcW w:w="0" w:type="auto"/>
          </w:tcPr>
          <w:p w:rsidR="00D32111" w:rsidRPr="00DF4027" w:rsidRDefault="00D32111" w:rsidP="00E83C83">
            <w:pPr>
              <w:rPr>
                <w:bCs/>
                <w:lang w:val="en-GB" w:eastAsia="en-GB"/>
              </w:rPr>
            </w:pPr>
            <w:r w:rsidRPr="00DF4027">
              <w:rPr>
                <w:bCs/>
                <w:lang w:val="en-GB" w:eastAsia="en-GB"/>
              </w:rPr>
              <w:lastRenderedPageBreak/>
              <w:t xml:space="preserve">OSCEs are highly regarded as authentic, valid and reliable assessment processes in medical and clinical education, but the process can readily be extended to </w:t>
            </w:r>
            <w:r w:rsidRPr="00DF4027">
              <w:rPr>
                <w:bCs/>
                <w:lang w:val="en-GB" w:eastAsia="en-GB"/>
              </w:rPr>
              <w:lastRenderedPageBreak/>
              <w:t>contexts such as business, policing, law etc..</w:t>
            </w:r>
          </w:p>
        </w:tc>
      </w:tr>
      <w:tr w:rsidR="00D32111" w:rsidRPr="00D03F8B" w:rsidTr="00E83C83">
        <w:tc>
          <w:tcPr>
            <w:tcW w:w="0" w:type="auto"/>
          </w:tcPr>
          <w:p w:rsidR="00D32111" w:rsidRPr="00DF4027" w:rsidRDefault="00D32111" w:rsidP="00E83C83">
            <w:pPr>
              <w:rPr>
                <w:b/>
                <w:bCs/>
                <w:lang w:val="en-GB" w:eastAsia="en-GB"/>
              </w:rPr>
            </w:pPr>
            <w:r w:rsidRPr="00DF4027">
              <w:rPr>
                <w:b/>
                <w:bCs/>
                <w:lang w:val="en-GB" w:eastAsia="en-GB"/>
              </w:rPr>
              <w:lastRenderedPageBreak/>
              <w:t xml:space="preserve">Reflective </w:t>
            </w:r>
            <w:r>
              <w:rPr>
                <w:b/>
                <w:bCs/>
                <w:lang w:val="en-GB" w:eastAsia="en-GB"/>
              </w:rPr>
              <w:t>j</w:t>
            </w:r>
            <w:r w:rsidRPr="00DF4027">
              <w:rPr>
                <w:b/>
                <w:bCs/>
                <w:lang w:val="en-GB" w:eastAsia="en-GB"/>
              </w:rPr>
              <w:t>ournals</w:t>
            </w:r>
          </w:p>
        </w:tc>
        <w:tc>
          <w:tcPr>
            <w:tcW w:w="0" w:type="auto"/>
          </w:tcPr>
          <w:p w:rsidR="00D32111" w:rsidRPr="00DF4027" w:rsidRDefault="00D32111" w:rsidP="00E83C83">
            <w:pPr>
              <w:rPr>
                <w:bCs/>
                <w:lang w:val="en-GB" w:eastAsia="en-GB"/>
              </w:rPr>
            </w:pPr>
            <w:r w:rsidRPr="00DF4027">
              <w:rPr>
                <w:bCs/>
                <w:lang w:val="en-GB" w:eastAsia="en-GB"/>
              </w:rPr>
              <w:t>Deepens learning by reflection, and demonstrates analysis, creativity and originality.</w:t>
            </w:r>
          </w:p>
        </w:tc>
        <w:tc>
          <w:tcPr>
            <w:tcW w:w="0" w:type="auto"/>
          </w:tcPr>
          <w:p w:rsidR="00D32111" w:rsidRPr="00DF4027" w:rsidRDefault="00D32111" w:rsidP="00E83C83">
            <w:pPr>
              <w:rPr>
                <w:bCs/>
                <w:lang w:val="en-GB" w:eastAsia="en-GB"/>
              </w:rPr>
            </w:pPr>
            <w:r w:rsidRPr="00DF4027">
              <w:rPr>
                <w:bCs/>
                <w:lang w:val="en-GB" w:eastAsia="en-GB"/>
              </w:rPr>
              <w:t xml:space="preserve">Risk being narrative rather than reflective. </w:t>
            </w:r>
          </w:p>
        </w:tc>
        <w:tc>
          <w:tcPr>
            <w:tcW w:w="0" w:type="auto"/>
          </w:tcPr>
          <w:p w:rsidR="00D32111" w:rsidRPr="00DF4027" w:rsidRDefault="00D32111" w:rsidP="00E83C83">
            <w:pPr>
              <w:rPr>
                <w:bCs/>
                <w:lang w:val="en-GB" w:eastAsia="en-GB"/>
              </w:rPr>
            </w:pPr>
            <w:r w:rsidRPr="00DF4027">
              <w:rPr>
                <w:bCs/>
                <w:lang w:val="en-GB" w:eastAsia="en-GB"/>
              </w:rPr>
              <w:t>When reflective journaling works well, students continually develop their learning on the basis of reflection.</w:t>
            </w:r>
          </w:p>
        </w:tc>
      </w:tr>
      <w:tr w:rsidR="00D32111" w:rsidRPr="00D03F8B" w:rsidTr="00E83C83">
        <w:tc>
          <w:tcPr>
            <w:tcW w:w="0" w:type="auto"/>
          </w:tcPr>
          <w:p w:rsidR="00D32111" w:rsidRPr="00DF4027" w:rsidRDefault="00D32111" w:rsidP="00E83C83">
            <w:pPr>
              <w:rPr>
                <w:b/>
                <w:bCs/>
                <w:lang w:val="en-GB" w:eastAsia="en-GB"/>
              </w:rPr>
            </w:pPr>
            <w:r w:rsidRPr="00DF4027">
              <w:rPr>
                <w:b/>
                <w:bCs/>
                <w:lang w:val="en-GB" w:eastAsia="en-GB"/>
              </w:rPr>
              <w:t>Critical incident accounts</w:t>
            </w:r>
          </w:p>
        </w:tc>
        <w:tc>
          <w:tcPr>
            <w:tcW w:w="0" w:type="auto"/>
          </w:tcPr>
          <w:p w:rsidR="00D32111" w:rsidRPr="00DF4027" w:rsidRDefault="00D32111" w:rsidP="00E83C83">
            <w:pPr>
              <w:rPr>
                <w:bCs/>
                <w:lang w:val="en-GB" w:eastAsia="en-GB"/>
              </w:rPr>
            </w:pPr>
            <w:r w:rsidRPr="00DF4027">
              <w:rPr>
                <w:bCs/>
                <w:lang w:val="en-GB" w:eastAsia="en-GB"/>
              </w:rPr>
              <w:t>Allows students the opportunity to choose particular incidents, analyse them in depth, and demonstrate creativity and problem-solving skills.</w:t>
            </w:r>
          </w:p>
          <w:p w:rsidR="00D32111" w:rsidRPr="00DF4027" w:rsidRDefault="00D32111" w:rsidP="00E83C83">
            <w:pPr>
              <w:rPr>
                <w:bCs/>
                <w:lang w:val="en-GB" w:eastAsia="en-GB"/>
              </w:rPr>
            </w:pPr>
          </w:p>
          <w:p w:rsidR="00D32111" w:rsidRPr="00DF4027" w:rsidRDefault="00D32111" w:rsidP="00E83C83">
            <w:pPr>
              <w:rPr>
                <w:bCs/>
                <w:lang w:val="en-GB" w:eastAsia="en-GB"/>
              </w:rPr>
            </w:pPr>
            <w:r w:rsidRPr="00DF4027">
              <w:rPr>
                <w:bCs/>
                <w:lang w:val="en-GB" w:eastAsia="en-GB"/>
              </w:rPr>
              <w:t xml:space="preserve">Can be word-constrained, thereby increasing ‘cut-to-the-chase’ writing or speaking. </w:t>
            </w:r>
          </w:p>
          <w:p w:rsidR="00D32111" w:rsidRPr="00DF4027" w:rsidRDefault="00D32111" w:rsidP="00E83C83">
            <w:pPr>
              <w:rPr>
                <w:bCs/>
                <w:lang w:val="en-GB" w:eastAsia="en-GB"/>
              </w:rPr>
            </w:pPr>
          </w:p>
          <w:p w:rsidR="00D32111" w:rsidRPr="00DF4027" w:rsidRDefault="00D32111" w:rsidP="00E83C83">
            <w:pPr>
              <w:rPr>
                <w:bCs/>
                <w:lang w:val="en-GB" w:eastAsia="en-GB"/>
              </w:rPr>
            </w:pPr>
            <w:r w:rsidRPr="00DF4027">
              <w:rPr>
                <w:bCs/>
                <w:lang w:val="en-GB" w:eastAsia="en-GB"/>
              </w:rPr>
              <w:t xml:space="preserve">Critical incidents are authentic, developing candidates’ skills for real-world problem-solving. </w:t>
            </w:r>
          </w:p>
        </w:tc>
        <w:tc>
          <w:tcPr>
            <w:tcW w:w="0" w:type="auto"/>
          </w:tcPr>
          <w:p w:rsidR="00D32111" w:rsidRPr="00DF4027" w:rsidRDefault="00D32111" w:rsidP="00E83C83">
            <w:pPr>
              <w:rPr>
                <w:bCs/>
                <w:lang w:val="en-GB" w:eastAsia="en-GB"/>
              </w:rPr>
            </w:pPr>
            <w:r w:rsidRPr="00DF4027">
              <w:rPr>
                <w:bCs/>
                <w:lang w:val="en-GB" w:eastAsia="en-GB"/>
              </w:rPr>
              <w:t>Incidents inevitably have differing levels of difficulty.</w:t>
            </w:r>
          </w:p>
          <w:p w:rsidR="00D32111" w:rsidRPr="00DF4027" w:rsidRDefault="00D32111" w:rsidP="00E83C83">
            <w:pPr>
              <w:rPr>
                <w:bCs/>
                <w:lang w:val="en-GB" w:eastAsia="en-GB"/>
              </w:rPr>
            </w:pPr>
          </w:p>
          <w:p w:rsidR="00D32111" w:rsidRPr="00DF4027" w:rsidRDefault="00D32111" w:rsidP="00E83C83">
            <w:pPr>
              <w:rPr>
                <w:bCs/>
                <w:lang w:val="en-GB" w:eastAsia="en-GB"/>
              </w:rPr>
            </w:pPr>
          </w:p>
        </w:tc>
        <w:tc>
          <w:tcPr>
            <w:tcW w:w="0" w:type="auto"/>
          </w:tcPr>
          <w:p w:rsidR="00D32111" w:rsidRPr="00DF4027" w:rsidRDefault="00D32111" w:rsidP="00E83C83">
            <w:pPr>
              <w:rPr>
                <w:bCs/>
                <w:lang w:val="en-GB" w:eastAsia="en-GB"/>
              </w:rPr>
            </w:pPr>
            <w:r w:rsidRPr="00DF4027">
              <w:rPr>
                <w:bCs/>
                <w:lang w:val="en-GB" w:eastAsia="en-GB"/>
              </w:rPr>
              <w:t xml:space="preserve">Accumulate a bank of critical incidents providing students rehearsal opportunities to develop skills at handling this assessment format. </w:t>
            </w:r>
          </w:p>
          <w:p w:rsidR="00D32111" w:rsidRPr="00DF4027" w:rsidRDefault="00D32111" w:rsidP="00E83C83">
            <w:pPr>
              <w:rPr>
                <w:bCs/>
                <w:lang w:val="en-GB" w:eastAsia="en-GB"/>
              </w:rPr>
            </w:pPr>
          </w:p>
          <w:p w:rsidR="00D32111" w:rsidRPr="00DF4027" w:rsidRDefault="00D32111" w:rsidP="00E83C83">
            <w:pPr>
              <w:rPr>
                <w:bCs/>
                <w:lang w:val="en-GB" w:eastAsia="en-GB"/>
              </w:rPr>
            </w:pPr>
            <w:r w:rsidRPr="00DF4027">
              <w:rPr>
                <w:bCs/>
                <w:lang w:val="en-GB" w:eastAsia="en-GB"/>
              </w:rPr>
              <w:t>Try presenting students with pre-determined incidents. Their performance can then be compared.</w:t>
            </w:r>
          </w:p>
        </w:tc>
      </w:tr>
      <w:tr w:rsidR="00D32111" w:rsidRPr="00D03F8B" w:rsidTr="00E83C83">
        <w:tc>
          <w:tcPr>
            <w:tcW w:w="0" w:type="auto"/>
          </w:tcPr>
          <w:p w:rsidR="00D32111" w:rsidRPr="00DF4027" w:rsidRDefault="00D32111" w:rsidP="00E83C83">
            <w:pPr>
              <w:rPr>
                <w:b/>
                <w:bCs/>
                <w:lang w:val="en-GB" w:eastAsia="en-GB"/>
              </w:rPr>
            </w:pPr>
            <w:r w:rsidRPr="00DF4027">
              <w:rPr>
                <w:b/>
                <w:bCs/>
                <w:lang w:val="en-GB" w:eastAsia="en-GB"/>
              </w:rPr>
              <w:t>Assessed seminars</w:t>
            </w:r>
          </w:p>
        </w:tc>
        <w:tc>
          <w:tcPr>
            <w:tcW w:w="0" w:type="auto"/>
          </w:tcPr>
          <w:p w:rsidR="00D32111" w:rsidRPr="00DF4027" w:rsidRDefault="00D32111" w:rsidP="00E83C83">
            <w:pPr>
              <w:rPr>
                <w:bCs/>
                <w:lang w:val="en-GB" w:eastAsia="en-GB"/>
              </w:rPr>
            </w:pPr>
            <w:r w:rsidRPr="00DF4027">
              <w:rPr>
                <w:bCs/>
                <w:lang w:val="en-GB" w:eastAsia="en-GB"/>
              </w:rPr>
              <w:t>Ideally, seminars should be prepared and led by students (individually, or in pairs), and should involve peers and tutors as active audience participants.</w:t>
            </w:r>
          </w:p>
          <w:p w:rsidR="00D32111" w:rsidRPr="00DF4027" w:rsidRDefault="00D32111" w:rsidP="00E83C83">
            <w:pPr>
              <w:rPr>
                <w:bCs/>
                <w:lang w:val="en-GB" w:eastAsia="en-GB"/>
              </w:rPr>
            </w:pPr>
          </w:p>
          <w:p w:rsidR="00D32111" w:rsidRPr="00DF4027" w:rsidRDefault="00D32111" w:rsidP="00E83C83">
            <w:pPr>
              <w:rPr>
                <w:bCs/>
                <w:lang w:val="en-GB" w:eastAsia="en-GB"/>
              </w:rPr>
            </w:pPr>
            <w:r w:rsidRPr="00DF4027">
              <w:rPr>
                <w:bCs/>
                <w:lang w:val="en-GB" w:eastAsia="en-GB"/>
              </w:rPr>
              <w:lastRenderedPageBreak/>
              <w:t>A series of seminars can give each student the chance to prepare in-depth an element of the curriculum, and present it to the group, and be questioned on it by the group.</w:t>
            </w:r>
          </w:p>
          <w:p w:rsidR="00D32111" w:rsidRPr="00DF4027" w:rsidRDefault="00D32111" w:rsidP="00E83C83">
            <w:pPr>
              <w:rPr>
                <w:bCs/>
                <w:lang w:val="en-GB" w:eastAsia="en-GB"/>
              </w:rPr>
            </w:pPr>
          </w:p>
          <w:p w:rsidR="00D32111" w:rsidRPr="00DF4027" w:rsidRDefault="00D32111" w:rsidP="00E83C83">
            <w:pPr>
              <w:rPr>
                <w:bCs/>
                <w:lang w:val="en-GB" w:eastAsia="en-GB"/>
              </w:rPr>
            </w:pPr>
            <w:r w:rsidRPr="00DF4027">
              <w:rPr>
                <w:bCs/>
                <w:lang w:val="en-GB" w:eastAsia="en-GB"/>
              </w:rPr>
              <w:t>The assessment can be high in validity, relating to depth of knowledge, as well as communication skills and the ability to answer probing questions</w:t>
            </w:r>
            <w:r>
              <w:rPr>
                <w:bCs/>
                <w:lang w:val="en-GB" w:eastAsia="en-GB"/>
              </w:rPr>
              <w:t>.</w:t>
            </w:r>
            <w:r w:rsidRPr="00DF4027">
              <w:rPr>
                <w:bCs/>
                <w:lang w:val="en-GB" w:eastAsia="en-GB"/>
              </w:rPr>
              <w:t xml:space="preserve"> </w:t>
            </w:r>
          </w:p>
        </w:tc>
        <w:tc>
          <w:tcPr>
            <w:tcW w:w="0" w:type="auto"/>
          </w:tcPr>
          <w:p w:rsidR="00D32111" w:rsidRPr="00DF4027" w:rsidRDefault="00D32111" w:rsidP="00E83C83">
            <w:pPr>
              <w:rPr>
                <w:bCs/>
                <w:lang w:val="en-GB" w:eastAsia="en-GB"/>
              </w:rPr>
            </w:pPr>
            <w:r w:rsidRPr="00DF4027">
              <w:rPr>
                <w:bCs/>
                <w:lang w:val="en-GB" w:eastAsia="en-GB"/>
              </w:rPr>
              <w:lastRenderedPageBreak/>
              <w:t>It is hard to allocate topics of equal difficulty to a large group of students.</w:t>
            </w:r>
          </w:p>
          <w:p w:rsidR="00D32111" w:rsidRPr="00DF4027" w:rsidRDefault="00D32111" w:rsidP="00E83C83">
            <w:pPr>
              <w:rPr>
                <w:bCs/>
                <w:lang w:val="en-GB" w:eastAsia="en-GB"/>
              </w:rPr>
            </w:pPr>
          </w:p>
          <w:p w:rsidR="00D32111" w:rsidRPr="00DF4027" w:rsidRDefault="00D32111" w:rsidP="00E83C83">
            <w:pPr>
              <w:rPr>
                <w:bCs/>
                <w:lang w:val="en-GB" w:eastAsia="en-GB"/>
              </w:rPr>
            </w:pPr>
            <w:r w:rsidRPr="00DF4027">
              <w:rPr>
                <w:bCs/>
                <w:lang w:val="en-GB" w:eastAsia="en-GB"/>
              </w:rPr>
              <w:t xml:space="preserve">Over a series of seminars, ‘drift’ occurs, as later presenters </w:t>
            </w:r>
            <w:r>
              <w:rPr>
                <w:bCs/>
                <w:lang w:val="en-GB" w:eastAsia="en-GB"/>
              </w:rPr>
              <w:t>tend</w:t>
            </w:r>
            <w:r w:rsidRPr="00DF4027">
              <w:rPr>
                <w:bCs/>
                <w:lang w:val="en-GB" w:eastAsia="en-GB"/>
              </w:rPr>
              <w:t xml:space="preserve"> to bring in </w:t>
            </w:r>
            <w:r w:rsidR="000F27FF">
              <w:rPr>
                <w:bCs/>
                <w:lang w:val="en-GB" w:eastAsia="en-GB"/>
              </w:rPr>
              <w:t xml:space="preserve">and use </w:t>
            </w:r>
            <w:r w:rsidRPr="00DF4027">
              <w:rPr>
                <w:bCs/>
                <w:lang w:val="en-GB" w:eastAsia="en-GB"/>
              </w:rPr>
              <w:t xml:space="preserve">what they’ve </w:t>
            </w:r>
            <w:r w:rsidRPr="00DF4027">
              <w:rPr>
                <w:bCs/>
                <w:lang w:val="en-GB" w:eastAsia="en-GB"/>
              </w:rPr>
              <w:lastRenderedPageBreak/>
              <w:t>learned from earlier seminars</w:t>
            </w:r>
            <w:r w:rsidR="000F27FF">
              <w:rPr>
                <w:bCs/>
                <w:lang w:val="en-GB" w:eastAsia="en-GB"/>
              </w:rPr>
              <w:t>, thereby benefiting from earlier presenters</w:t>
            </w:r>
            <w:r>
              <w:rPr>
                <w:bCs/>
                <w:lang w:val="en-GB" w:eastAsia="en-GB"/>
              </w:rPr>
              <w:t>.</w:t>
            </w:r>
            <w:r w:rsidRPr="00DF4027">
              <w:rPr>
                <w:bCs/>
                <w:lang w:val="en-GB" w:eastAsia="en-GB"/>
              </w:rPr>
              <w:t xml:space="preserve"> </w:t>
            </w:r>
          </w:p>
          <w:p w:rsidR="00D32111" w:rsidRPr="00DF4027" w:rsidRDefault="00D32111" w:rsidP="00E83C83">
            <w:pPr>
              <w:rPr>
                <w:bCs/>
                <w:lang w:val="en-GB" w:eastAsia="en-GB"/>
              </w:rPr>
            </w:pPr>
          </w:p>
          <w:p w:rsidR="00D32111" w:rsidRPr="00DF4027" w:rsidRDefault="00D32111" w:rsidP="00E83C83">
            <w:pPr>
              <w:rPr>
                <w:bCs/>
                <w:lang w:val="en-GB" w:eastAsia="en-GB"/>
              </w:rPr>
            </w:pPr>
            <w:r w:rsidRPr="00DF4027">
              <w:rPr>
                <w:bCs/>
                <w:lang w:val="en-GB" w:eastAsia="en-GB"/>
              </w:rPr>
              <w:t>Difficult to assess audience participation at anything more than a basic level.</w:t>
            </w:r>
          </w:p>
          <w:p w:rsidR="00D32111" w:rsidRPr="00DF4027" w:rsidRDefault="00D32111" w:rsidP="00E83C83">
            <w:pPr>
              <w:rPr>
                <w:bCs/>
                <w:lang w:val="en-GB" w:eastAsia="en-GB"/>
              </w:rPr>
            </w:pPr>
          </w:p>
          <w:p w:rsidR="00D32111" w:rsidRPr="00DF4027" w:rsidRDefault="00D32111" w:rsidP="00E83C83">
            <w:pPr>
              <w:rPr>
                <w:bCs/>
                <w:lang w:val="en-GB" w:eastAsia="en-GB"/>
              </w:rPr>
            </w:pPr>
            <w:r w:rsidRPr="00DF4027">
              <w:rPr>
                <w:bCs/>
                <w:lang w:val="en-GB" w:eastAsia="en-GB"/>
              </w:rPr>
              <w:t>Students who have already presented may switch off and failing to contribute or attend later seminars.</w:t>
            </w:r>
          </w:p>
        </w:tc>
        <w:tc>
          <w:tcPr>
            <w:tcW w:w="0" w:type="auto"/>
          </w:tcPr>
          <w:p w:rsidR="00D32111" w:rsidRPr="00DF4027" w:rsidRDefault="00D32111" w:rsidP="00E83C83">
            <w:pPr>
              <w:rPr>
                <w:bCs/>
                <w:lang w:val="en-GB" w:eastAsia="en-GB"/>
              </w:rPr>
            </w:pPr>
            <w:r w:rsidRPr="00DF4027">
              <w:rPr>
                <w:bCs/>
                <w:lang w:val="en-GB" w:eastAsia="en-GB"/>
              </w:rPr>
              <w:lastRenderedPageBreak/>
              <w:t>Students’ continued participation in a seminar series can be increased if assessment is triangulated by the inclusion in a summative exam of one or more questions relating to things addressed only in the seminar series.</w:t>
            </w:r>
          </w:p>
        </w:tc>
      </w:tr>
      <w:tr w:rsidR="00D32111" w:rsidRPr="00D03F8B" w:rsidTr="00E83C83">
        <w:tc>
          <w:tcPr>
            <w:tcW w:w="0" w:type="auto"/>
          </w:tcPr>
          <w:p w:rsidR="00D32111" w:rsidRPr="00DF4027" w:rsidRDefault="00D32111" w:rsidP="00E83C83">
            <w:pPr>
              <w:rPr>
                <w:b/>
                <w:bCs/>
                <w:lang w:val="en-GB" w:eastAsia="en-GB"/>
              </w:rPr>
            </w:pPr>
            <w:r w:rsidRPr="00DF4027">
              <w:rPr>
                <w:b/>
                <w:bCs/>
                <w:lang w:val="en-GB" w:eastAsia="en-GB"/>
              </w:rPr>
              <w:lastRenderedPageBreak/>
              <w:t>Annotated bibliographies</w:t>
            </w:r>
          </w:p>
        </w:tc>
        <w:tc>
          <w:tcPr>
            <w:tcW w:w="0" w:type="auto"/>
          </w:tcPr>
          <w:p w:rsidR="00D32111" w:rsidRPr="00DF4027" w:rsidRDefault="00D32111" w:rsidP="00E83C83">
            <w:pPr>
              <w:rPr>
                <w:bCs/>
                <w:lang w:val="en-GB" w:eastAsia="en-GB"/>
              </w:rPr>
            </w:pPr>
            <w:r w:rsidRPr="00DF4027">
              <w:rPr>
                <w:bCs/>
                <w:lang w:val="en-GB" w:eastAsia="en-GB"/>
              </w:rPr>
              <w:t>A useful way to engage students with the relevant literature, rather than just collecting information on it.</w:t>
            </w:r>
          </w:p>
          <w:p w:rsidR="00D32111" w:rsidRPr="00DF4027" w:rsidRDefault="00D32111" w:rsidP="00E83C83">
            <w:pPr>
              <w:rPr>
                <w:bCs/>
                <w:lang w:val="en-GB" w:eastAsia="en-GB"/>
              </w:rPr>
            </w:pPr>
          </w:p>
          <w:p w:rsidR="00D32111" w:rsidRPr="00DF4027" w:rsidRDefault="00D32111" w:rsidP="00E83C83">
            <w:pPr>
              <w:rPr>
                <w:bCs/>
                <w:lang w:val="en-GB" w:eastAsia="en-GB"/>
              </w:rPr>
            </w:pPr>
            <w:r w:rsidRPr="00DF4027">
              <w:rPr>
                <w:bCs/>
                <w:lang w:val="en-GB" w:eastAsia="en-GB"/>
              </w:rPr>
              <w:t>Candidates can demonstrate their depth of study of the sources and the breadth of the source material they have reviewed.</w:t>
            </w:r>
          </w:p>
          <w:p w:rsidR="00D32111" w:rsidRPr="00DF4027" w:rsidRDefault="00D32111" w:rsidP="00E83C83">
            <w:pPr>
              <w:rPr>
                <w:bCs/>
                <w:lang w:val="en-GB" w:eastAsia="en-GB"/>
              </w:rPr>
            </w:pPr>
          </w:p>
          <w:p w:rsidR="00D32111" w:rsidRPr="00DF4027" w:rsidRDefault="00D32111" w:rsidP="00E83C83">
            <w:pPr>
              <w:rPr>
                <w:bCs/>
                <w:lang w:val="en-GB" w:eastAsia="en-GB"/>
              </w:rPr>
            </w:pPr>
            <w:r w:rsidRPr="00DF4027">
              <w:rPr>
                <w:bCs/>
                <w:lang w:val="en-GB" w:eastAsia="en-GB"/>
              </w:rPr>
              <w:t>Plagiarism is limited. Although students may choose the same sources, it would be easy to spot identical annotations.</w:t>
            </w:r>
          </w:p>
        </w:tc>
        <w:tc>
          <w:tcPr>
            <w:tcW w:w="0" w:type="auto"/>
          </w:tcPr>
          <w:p w:rsidR="00D32111" w:rsidRPr="00DF4027" w:rsidRDefault="00D32111" w:rsidP="00E83C83">
            <w:pPr>
              <w:rPr>
                <w:bCs/>
                <w:lang w:val="en-GB" w:eastAsia="en-GB"/>
              </w:rPr>
            </w:pPr>
            <w:r w:rsidRPr="00DF4027">
              <w:rPr>
                <w:bCs/>
                <w:lang w:val="en-GB" w:eastAsia="en-GB"/>
              </w:rPr>
              <w:t xml:space="preserve">The extent of the literature may mask the depth of thinking </w:t>
            </w:r>
            <w:r w:rsidRPr="00DF4027">
              <w:rPr>
                <w:bCs/>
                <w:i/>
                <w:lang w:val="en-GB" w:eastAsia="en-GB"/>
              </w:rPr>
              <w:t>about</w:t>
            </w:r>
            <w:r w:rsidRPr="00DF4027">
              <w:rPr>
                <w:bCs/>
                <w:lang w:val="en-GB" w:eastAsia="en-GB"/>
              </w:rPr>
              <w:t xml:space="preserve"> the sources. </w:t>
            </w:r>
          </w:p>
          <w:p w:rsidR="00D32111" w:rsidRPr="00DF4027" w:rsidRDefault="00D32111" w:rsidP="00E83C83">
            <w:pPr>
              <w:rPr>
                <w:bCs/>
                <w:lang w:val="en-GB" w:eastAsia="en-GB"/>
              </w:rPr>
            </w:pPr>
          </w:p>
          <w:p w:rsidR="00D32111" w:rsidRPr="00DF4027" w:rsidRDefault="00D32111" w:rsidP="00E83C83">
            <w:pPr>
              <w:rPr>
                <w:bCs/>
                <w:lang w:val="en-GB" w:eastAsia="en-GB"/>
              </w:rPr>
            </w:pPr>
            <w:r w:rsidRPr="00DF4027">
              <w:rPr>
                <w:bCs/>
                <w:lang w:val="en-GB" w:eastAsia="en-GB"/>
              </w:rPr>
              <w:t>Avoid this by setting an exact number of sources to be included, and by asking students to include some elements of prioritisation of how well the respective sources measure up to two or three given criteria, alongside their own judgements about the sources.</w:t>
            </w:r>
          </w:p>
        </w:tc>
        <w:tc>
          <w:tcPr>
            <w:tcW w:w="0" w:type="auto"/>
          </w:tcPr>
          <w:p w:rsidR="00D32111" w:rsidRPr="00DF4027" w:rsidRDefault="00D32111" w:rsidP="00E83C83">
            <w:pPr>
              <w:rPr>
                <w:bCs/>
                <w:lang w:val="en-GB" w:eastAsia="en-GB"/>
              </w:rPr>
            </w:pPr>
            <w:r w:rsidRPr="00DF4027">
              <w:rPr>
                <w:bCs/>
                <w:lang w:val="en-GB" w:eastAsia="en-GB"/>
              </w:rPr>
              <w:t>Annotated bibliographies can be turned into a resource-bank, and issued to future students as a starting place for them to develop their own bibliographies.</w:t>
            </w:r>
          </w:p>
        </w:tc>
      </w:tr>
      <w:tr w:rsidR="00D32111" w:rsidRPr="00D03F8B" w:rsidTr="00E83C83">
        <w:tc>
          <w:tcPr>
            <w:tcW w:w="0" w:type="auto"/>
          </w:tcPr>
          <w:p w:rsidR="00D32111" w:rsidRPr="00DF4027" w:rsidRDefault="00D32111" w:rsidP="00E83C83">
            <w:pPr>
              <w:rPr>
                <w:b/>
                <w:bCs/>
                <w:lang w:val="en-GB" w:eastAsia="en-GB"/>
              </w:rPr>
            </w:pPr>
            <w:r w:rsidRPr="00DF4027">
              <w:rPr>
                <w:b/>
                <w:bCs/>
                <w:lang w:val="en-GB" w:eastAsia="en-GB"/>
              </w:rPr>
              <w:t>In-tray exercises</w:t>
            </w:r>
          </w:p>
          <w:p w:rsidR="00D32111" w:rsidRPr="00DF4027" w:rsidRDefault="00D32111" w:rsidP="00E83C83">
            <w:pPr>
              <w:rPr>
                <w:bCs/>
                <w:lang w:val="en-GB" w:eastAsia="en-GB"/>
              </w:rPr>
            </w:pPr>
            <w:r w:rsidRPr="00DF4027">
              <w:rPr>
                <w:bCs/>
                <w:lang w:val="en-GB" w:eastAsia="en-GB"/>
              </w:rPr>
              <w:t xml:space="preserve">For example, in an exam on ward management, students could find on </w:t>
            </w:r>
            <w:r w:rsidRPr="00DF4027">
              <w:rPr>
                <w:bCs/>
                <w:lang w:val="en-GB" w:eastAsia="en-GB"/>
              </w:rPr>
              <w:lastRenderedPageBreak/>
              <w:t xml:space="preserve">their exam desks no questions, but a set of paperwork for them to study for a while, including logs of patients on the ward, doctors available, other facilities available on the ward etc. Then (say) 20 minutes into the exam, they each received a slip of paper, for example </w:t>
            </w:r>
            <w:r>
              <w:rPr>
                <w:bCs/>
                <w:lang w:val="en-GB" w:eastAsia="en-GB"/>
              </w:rPr>
              <w:t>‘</w:t>
            </w:r>
            <w:r w:rsidRPr="00DF4027">
              <w:rPr>
                <w:bCs/>
                <w:lang w:val="en-GB" w:eastAsia="en-GB"/>
              </w:rPr>
              <w:t>Incident at the airport. The following three patients will arrive in 15 minutes. What will you do?</w:t>
            </w:r>
            <w:r>
              <w:rPr>
                <w:bCs/>
                <w:lang w:val="en-GB" w:eastAsia="en-GB"/>
              </w:rPr>
              <w:t>’</w:t>
            </w:r>
            <w:r w:rsidRPr="00DF4027">
              <w:rPr>
                <w:bCs/>
                <w:lang w:val="en-GB" w:eastAsia="en-GB"/>
              </w:rPr>
              <w:t xml:space="preserve"> The students write down their decisions, based on the information available to them. Other ‘incidents’ are given to them at different stages in the exam.</w:t>
            </w:r>
          </w:p>
        </w:tc>
        <w:tc>
          <w:tcPr>
            <w:tcW w:w="0" w:type="auto"/>
          </w:tcPr>
          <w:p w:rsidR="00D32111" w:rsidRPr="00DF4027" w:rsidRDefault="00D32111" w:rsidP="00E83C83">
            <w:pPr>
              <w:rPr>
                <w:bCs/>
                <w:lang w:val="en-GB" w:eastAsia="en-GB"/>
              </w:rPr>
            </w:pPr>
            <w:r w:rsidRPr="00DF4027">
              <w:rPr>
                <w:bCs/>
                <w:lang w:val="en-GB" w:eastAsia="en-GB"/>
              </w:rPr>
              <w:lastRenderedPageBreak/>
              <w:t xml:space="preserve">This kind of assessment is strong on authenticity, as it measures the skills the </w:t>
            </w:r>
            <w:r w:rsidRPr="00DF4027">
              <w:rPr>
                <w:bCs/>
                <w:lang w:val="en-GB" w:eastAsia="en-GB"/>
              </w:rPr>
              <w:lastRenderedPageBreak/>
              <w:t xml:space="preserve">candidates will need in their careers. </w:t>
            </w:r>
          </w:p>
          <w:p w:rsidR="00D32111" w:rsidRPr="00DF4027" w:rsidRDefault="00D32111" w:rsidP="00E83C83">
            <w:pPr>
              <w:rPr>
                <w:bCs/>
                <w:lang w:val="en-GB" w:eastAsia="en-GB"/>
              </w:rPr>
            </w:pPr>
          </w:p>
          <w:p w:rsidR="00D32111" w:rsidRPr="00DF4027" w:rsidRDefault="00D32111" w:rsidP="00E83C83">
            <w:pPr>
              <w:rPr>
                <w:bCs/>
                <w:lang w:val="en-GB" w:eastAsia="en-GB"/>
              </w:rPr>
            </w:pPr>
            <w:r w:rsidRPr="00DF4027">
              <w:rPr>
                <w:bCs/>
                <w:lang w:val="en-GB" w:eastAsia="en-GB"/>
              </w:rPr>
              <w:t>Reliability of assessment is high, as normally there will be ‘best’ choices in terms of the decisions and actions required.</w:t>
            </w:r>
          </w:p>
          <w:p w:rsidR="00D32111" w:rsidRPr="00DF4027" w:rsidRDefault="00D32111" w:rsidP="00E83C83">
            <w:pPr>
              <w:rPr>
                <w:bCs/>
                <w:lang w:val="en-GB" w:eastAsia="en-GB"/>
              </w:rPr>
            </w:pPr>
          </w:p>
          <w:p w:rsidR="00D32111" w:rsidRPr="00DF4027" w:rsidRDefault="00D32111" w:rsidP="00E83C83">
            <w:pPr>
              <w:rPr>
                <w:bCs/>
                <w:lang w:val="en-GB" w:eastAsia="en-GB"/>
              </w:rPr>
            </w:pPr>
            <w:r w:rsidRPr="00DF4027">
              <w:rPr>
                <w:bCs/>
                <w:lang w:val="en-GB" w:eastAsia="en-GB"/>
              </w:rPr>
              <w:t>This kind of exam focuses on thinking, rather than merely writing.</w:t>
            </w:r>
          </w:p>
          <w:p w:rsidR="00D32111" w:rsidRPr="00DF4027" w:rsidRDefault="00D32111" w:rsidP="00E83C83">
            <w:pPr>
              <w:rPr>
                <w:bCs/>
                <w:lang w:val="en-GB" w:eastAsia="en-GB"/>
              </w:rPr>
            </w:pPr>
          </w:p>
          <w:p w:rsidR="00D32111" w:rsidRPr="00DF4027" w:rsidRDefault="00D32111" w:rsidP="00E83C83">
            <w:pPr>
              <w:rPr>
                <w:bCs/>
                <w:lang w:val="en-GB" w:eastAsia="en-GB"/>
              </w:rPr>
            </w:pPr>
            <w:r w:rsidRPr="00DF4027">
              <w:rPr>
                <w:bCs/>
                <w:lang w:val="en-GB" w:eastAsia="en-GB"/>
              </w:rPr>
              <w:t>Since all the students have the same in-tray exercises, the assessment is fair.</w:t>
            </w:r>
          </w:p>
        </w:tc>
        <w:tc>
          <w:tcPr>
            <w:tcW w:w="0" w:type="auto"/>
          </w:tcPr>
          <w:p w:rsidR="00D32111" w:rsidRPr="00DF4027" w:rsidRDefault="00D32111" w:rsidP="00E83C83">
            <w:pPr>
              <w:rPr>
                <w:bCs/>
                <w:lang w:val="en-GB" w:eastAsia="en-GB"/>
              </w:rPr>
            </w:pPr>
            <w:r w:rsidRPr="00DF4027">
              <w:rPr>
                <w:bCs/>
                <w:lang w:val="en-GB" w:eastAsia="en-GB"/>
              </w:rPr>
              <w:lastRenderedPageBreak/>
              <w:t xml:space="preserve">While exams based on in-tray exercises get away from measurement of ‘speed of </w:t>
            </w:r>
            <w:r w:rsidRPr="00DF4027">
              <w:rPr>
                <w:bCs/>
                <w:lang w:val="en-GB" w:eastAsia="en-GB"/>
              </w:rPr>
              <w:lastRenderedPageBreak/>
              <w:t>writing’ towards ‘quality of thinking’, different students’ ‘speed of reading</w:t>
            </w:r>
            <w:r w:rsidR="00543AD6">
              <w:rPr>
                <w:bCs/>
                <w:lang w:val="en-GB" w:eastAsia="en-GB"/>
              </w:rPr>
              <w:t xml:space="preserve"> </w:t>
            </w:r>
            <w:r w:rsidRPr="00DF4027">
              <w:rPr>
                <w:bCs/>
                <w:lang w:val="en-GB" w:eastAsia="en-GB"/>
              </w:rPr>
              <w:t>/absorbing’ the information provided can be a problem.</w:t>
            </w:r>
          </w:p>
        </w:tc>
        <w:tc>
          <w:tcPr>
            <w:tcW w:w="0" w:type="auto"/>
          </w:tcPr>
          <w:p w:rsidR="00D32111" w:rsidRPr="00DF4027" w:rsidRDefault="00D32111" w:rsidP="00E83C83">
            <w:pPr>
              <w:rPr>
                <w:bCs/>
                <w:lang w:val="en-GB" w:eastAsia="en-GB"/>
              </w:rPr>
            </w:pPr>
            <w:r w:rsidRPr="00DF4027">
              <w:rPr>
                <w:bCs/>
                <w:lang w:val="en-GB" w:eastAsia="en-GB"/>
              </w:rPr>
              <w:lastRenderedPageBreak/>
              <w:t xml:space="preserve">Because of the relevance of ‘in-tray’ exercises and problems, a bank of such resource materials can </w:t>
            </w:r>
            <w:r w:rsidRPr="00DF4027">
              <w:rPr>
                <w:bCs/>
                <w:lang w:val="en-GB" w:eastAsia="en-GB"/>
              </w:rPr>
              <w:lastRenderedPageBreak/>
              <w:t>be useful in the day-to-day teaching and learning of the subjects involved, and particular exercises can be used as examples to add variety to whole-class contexts such as lectures.</w:t>
            </w:r>
          </w:p>
        </w:tc>
      </w:tr>
      <w:tr w:rsidR="00D32111" w:rsidRPr="00D03F8B" w:rsidTr="00E83C83">
        <w:tc>
          <w:tcPr>
            <w:tcW w:w="0" w:type="auto"/>
          </w:tcPr>
          <w:p w:rsidR="00D32111" w:rsidRPr="00DF4027" w:rsidRDefault="00D32111" w:rsidP="00E83C83">
            <w:pPr>
              <w:rPr>
                <w:bCs/>
                <w:lang w:val="en-GB" w:eastAsia="en-GB"/>
              </w:rPr>
            </w:pPr>
            <w:r w:rsidRPr="00DF4027">
              <w:rPr>
                <w:b/>
                <w:bCs/>
                <w:lang w:val="en-GB" w:eastAsia="en-GB"/>
              </w:rPr>
              <w:lastRenderedPageBreak/>
              <w:t>Artefacts</w:t>
            </w:r>
            <w:r w:rsidRPr="00DF4027">
              <w:rPr>
                <w:bCs/>
                <w:lang w:val="en-GB" w:eastAsia="en-GB"/>
              </w:rPr>
              <w:t xml:space="preserve"> (e.g. sculptures, paintings, architectural designs, engineering models)</w:t>
            </w:r>
          </w:p>
        </w:tc>
        <w:tc>
          <w:tcPr>
            <w:tcW w:w="0" w:type="auto"/>
          </w:tcPr>
          <w:p w:rsidR="00D32111" w:rsidRPr="00DF4027" w:rsidRDefault="00D32111" w:rsidP="00E83C83">
            <w:pPr>
              <w:rPr>
                <w:bCs/>
                <w:lang w:val="en-GB" w:eastAsia="en-GB"/>
              </w:rPr>
            </w:pPr>
            <w:r w:rsidRPr="00DF4027">
              <w:rPr>
                <w:bCs/>
                <w:lang w:val="en-GB" w:eastAsia="en-GB"/>
              </w:rPr>
              <w:t xml:space="preserve">Assessment of artefacts such as these is high on validity and authenticity. </w:t>
            </w:r>
          </w:p>
          <w:p w:rsidR="00D32111" w:rsidRPr="00DF4027" w:rsidRDefault="00D32111" w:rsidP="00E83C83">
            <w:pPr>
              <w:rPr>
                <w:bCs/>
                <w:lang w:val="en-GB" w:eastAsia="en-GB"/>
              </w:rPr>
            </w:pPr>
          </w:p>
          <w:p w:rsidR="00D32111" w:rsidRPr="00DF4027" w:rsidRDefault="00D32111" w:rsidP="00E83C83">
            <w:pPr>
              <w:rPr>
                <w:bCs/>
                <w:lang w:val="en-GB" w:eastAsia="en-GB"/>
              </w:rPr>
            </w:pPr>
            <w:r w:rsidRPr="00DF4027">
              <w:rPr>
                <w:bCs/>
                <w:lang w:val="en-GB" w:eastAsia="en-GB"/>
              </w:rPr>
              <w:t>Artefacts are useful as evidence of achievement to show prospective employers.</w:t>
            </w:r>
          </w:p>
          <w:p w:rsidR="00D32111" w:rsidRPr="00DF4027" w:rsidRDefault="00D32111" w:rsidP="00E83C83">
            <w:pPr>
              <w:rPr>
                <w:bCs/>
                <w:lang w:val="en-GB" w:eastAsia="en-GB"/>
              </w:rPr>
            </w:pPr>
          </w:p>
        </w:tc>
        <w:tc>
          <w:tcPr>
            <w:tcW w:w="0" w:type="auto"/>
          </w:tcPr>
          <w:p w:rsidR="00D32111" w:rsidRPr="00DF4027" w:rsidRDefault="00D32111" w:rsidP="00E83C83">
            <w:pPr>
              <w:rPr>
                <w:bCs/>
                <w:lang w:val="en-GB" w:eastAsia="en-GB"/>
              </w:rPr>
            </w:pPr>
            <w:r w:rsidRPr="00DF4027">
              <w:rPr>
                <w:bCs/>
                <w:lang w:val="en-GB" w:eastAsia="en-GB"/>
              </w:rPr>
              <w:t>Assessment can be compromised in terms of reliability where different judges have their own idea of what constitutes excellence.</w:t>
            </w:r>
          </w:p>
        </w:tc>
        <w:tc>
          <w:tcPr>
            <w:tcW w:w="0" w:type="auto"/>
          </w:tcPr>
          <w:p w:rsidR="00D32111" w:rsidRPr="00DF4027" w:rsidRDefault="00D32111" w:rsidP="00E83C83">
            <w:pPr>
              <w:rPr>
                <w:bCs/>
                <w:lang w:val="en-GB" w:eastAsia="en-GB"/>
              </w:rPr>
            </w:pPr>
            <w:r w:rsidRPr="00DF4027">
              <w:rPr>
                <w:bCs/>
                <w:lang w:val="en-GB" w:eastAsia="en-GB"/>
              </w:rPr>
              <w:t xml:space="preserve">Where the artefacts can be retained (or photographed) by the institution, they provide excellent indicators of the standards of evidence of achievement for new students to work towards </w:t>
            </w:r>
          </w:p>
        </w:tc>
      </w:tr>
    </w:tbl>
    <w:p w:rsidR="00D32111" w:rsidRDefault="00D32111" w:rsidP="00D32111"/>
    <w:p w:rsidR="00D32111" w:rsidRPr="00B41B1E" w:rsidRDefault="00D32111" w:rsidP="00D32111"/>
    <w:p w:rsidR="00843493" w:rsidRDefault="00E9451F"/>
    <w:sectPr w:rsidR="00843493" w:rsidSect="00EC016A">
      <w:pgSz w:w="16838" w:h="11906" w:orient="landscape"/>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20"/>
  <w:displayHorizontalDrawingGridEvery w:val="2"/>
  <w:characterSpacingControl w:val="doNotCompress"/>
  <w:compat/>
  <w:rsids>
    <w:rsidRoot w:val="00D32111"/>
    <w:rsid w:val="000F27FF"/>
    <w:rsid w:val="0029601F"/>
    <w:rsid w:val="002A39B1"/>
    <w:rsid w:val="002C3C41"/>
    <w:rsid w:val="00543AD6"/>
    <w:rsid w:val="00753D26"/>
    <w:rsid w:val="00834551"/>
    <w:rsid w:val="00836C87"/>
    <w:rsid w:val="009B0C78"/>
    <w:rsid w:val="00D32111"/>
    <w:rsid w:val="00D557EC"/>
    <w:rsid w:val="00E9451F"/>
    <w:rsid w:val="00EC016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111"/>
    <w:pPr>
      <w:spacing w:after="0" w:line="240" w:lineRule="auto"/>
    </w:pPr>
    <w:rPr>
      <w:rFonts w:ascii="Times New Roman" w:eastAsia="Calibri" w:hAnsi="Times New Roman" w:cs="Times New Roman"/>
      <w:sz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4551"/>
    <w:rPr>
      <w:rFonts w:ascii="Tahoma" w:hAnsi="Tahoma" w:cs="Tahoma"/>
      <w:sz w:val="16"/>
      <w:szCs w:val="16"/>
    </w:rPr>
  </w:style>
  <w:style w:type="character" w:customStyle="1" w:styleId="BalloonTextChar">
    <w:name w:val="Balloon Text Char"/>
    <w:basedOn w:val="DefaultParagraphFont"/>
    <w:link w:val="BalloonText"/>
    <w:uiPriority w:val="99"/>
    <w:semiHidden/>
    <w:rsid w:val="00834551"/>
    <w:rPr>
      <w:rFonts w:ascii="Tahoma" w:eastAsia="Calibri" w:hAnsi="Tahoma" w:cs="Tahoma"/>
      <w:sz w:val="16"/>
      <w:szCs w:val="16"/>
      <w:lang w:val="en-A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2126</Words>
  <Characters>12123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Leeds Metropolitan University</Company>
  <LinksUpToDate>false</LinksUpToDate>
  <CharactersWithSpaces>14221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2010 Ipod</cp:lastModifiedBy>
  <cp:revision>4</cp:revision>
  <dcterms:created xsi:type="dcterms:W3CDTF">2012-11-19T11:20:00Z</dcterms:created>
  <dcterms:modified xsi:type="dcterms:W3CDTF">2012-11-20T20:31:00Z</dcterms:modified>
</cp:coreProperties>
</file>